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E21E64" w14:textId="5C8E9C50" w:rsidR="00C94029" w:rsidRPr="00186345" w:rsidRDefault="00371244" w:rsidP="00EE07F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DUCHOVÁ OBNOVA: </w:t>
      </w:r>
      <w:r w:rsidRPr="00186345">
        <w:rPr>
          <w:b/>
          <w:bCs/>
          <w:sz w:val="28"/>
          <w:szCs w:val="28"/>
        </w:rPr>
        <w:t>PRVÁ ADVENTNÁ NEDEĽA</w:t>
      </w:r>
      <w:r>
        <w:rPr>
          <w:b/>
          <w:bCs/>
          <w:sz w:val="28"/>
          <w:szCs w:val="28"/>
        </w:rPr>
        <w:t xml:space="preserve"> V ROKU B</w:t>
      </w:r>
    </w:p>
    <w:p w14:paraId="22B4CAC8" w14:textId="77777777" w:rsidR="00186345" w:rsidRDefault="00186345" w:rsidP="00356E1F">
      <w:pPr>
        <w:jc w:val="both"/>
        <w:rPr>
          <w:b/>
          <w:bCs/>
          <w:sz w:val="24"/>
          <w:szCs w:val="24"/>
        </w:rPr>
      </w:pPr>
    </w:p>
    <w:p w14:paraId="0CD41614" w14:textId="4B67967C" w:rsidR="00186345" w:rsidRDefault="00186345" w:rsidP="00356E1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Modlitba</w:t>
      </w:r>
      <w:r w:rsidR="00377C09">
        <w:rPr>
          <w:b/>
          <w:bCs/>
          <w:sz w:val="24"/>
          <w:szCs w:val="24"/>
        </w:rPr>
        <w:t xml:space="preserve"> a čítanie Božieho slova</w:t>
      </w:r>
    </w:p>
    <w:p w14:paraId="3F5FB251" w14:textId="2AE55EFB" w:rsidR="00186345" w:rsidRPr="00186345" w:rsidRDefault="00377C09" w:rsidP="0047365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Modlitbu p</w:t>
      </w:r>
      <w:r w:rsidR="00186345">
        <w:rPr>
          <w:sz w:val="24"/>
          <w:szCs w:val="24"/>
        </w:rPr>
        <w:t>rednesie vedúci stretnutia alebo niekto z účastníkov.</w:t>
      </w:r>
      <w:r>
        <w:rPr>
          <w:sz w:val="24"/>
          <w:szCs w:val="24"/>
        </w:rPr>
        <w:t xml:space="preserve"> Prečítajú sa čítania a evanjelium.</w:t>
      </w:r>
    </w:p>
    <w:p w14:paraId="554897FA" w14:textId="77777777" w:rsidR="00356E1F" w:rsidRPr="00EE07F1" w:rsidRDefault="00356E1F" w:rsidP="00356E1F">
      <w:pPr>
        <w:jc w:val="both"/>
        <w:rPr>
          <w:b/>
          <w:bCs/>
          <w:sz w:val="24"/>
          <w:szCs w:val="24"/>
        </w:rPr>
      </w:pPr>
      <w:r w:rsidRPr="00EE07F1">
        <w:rPr>
          <w:b/>
          <w:bCs/>
          <w:sz w:val="24"/>
          <w:szCs w:val="24"/>
        </w:rPr>
        <w:t>Úvod</w:t>
      </w:r>
    </w:p>
    <w:p w14:paraId="25AAFD32" w14:textId="77777777" w:rsidR="00013218" w:rsidRDefault="00356E1F" w:rsidP="00356E1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začiatku </w:t>
      </w:r>
      <w:r w:rsidR="00C41F3E">
        <w:rPr>
          <w:sz w:val="24"/>
          <w:szCs w:val="24"/>
        </w:rPr>
        <w:t>každej cesty je potrebné najskôr si správne určiť miesto, kde sa nachádzame a potom smer, ktorý nás privedie na miesto, kde sa chceme dostať. Na začiatku adventu sme prorokom Izaiášom vyzvaní, aby sme si presne určili našu „duchovnú polohu“ – východisko nášho adventného putovania, ktoré nás privedie k očakávanému Mesiášovi. Pripojme sa k prorokovej modlitbe, ktorou vyjadruje túžbu po Pánovom príchode.</w:t>
      </w:r>
    </w:p>
    <w:p w14:paraId="5CFB47C2" w14:textId="4646D01F" w:rsidR="00356E1F" w:rsidRDefault="00C41F3E" w:rsidP="00356E1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začiatku aj na konci oslovuje Pána ako nášho otca. Keď človek pre svoje chyby zablúdi a ostane bezradný, môže v takej chvíli vyčítať svojmu otcovi podobne ako vyčíta prorok Pánovi: </w:t>
      </w:r>
      <w:r w:rsidRPr="00E60218">
        <w:rPr>
          <w:b/>
          <w:bCs/>
          <w:i/>
          <w:iCs/>
          <w:sz w:val="24"/>
          <w:szCs w:val="24"/>
        </w:rPr>
        <w:t>„Prečo si nám, Pane, dal zablúdiť z tvojich ciest, srdcu zatvrdnúť, aby sme nemali bázeň pred tebou?“</w:t>
      </w:r>
      <w:r>
        <w:rPr>
          <w:sz w:val="24"/>
          <w:szCs w:val="24"/>
        </w:rPr>
        <w:t xml:space="preserve"> Ale hneď za výčitkou nasleduje prosba: </w:t>
      </w:r>
      <w:r w:rsidRPr="00E60218">
        <w:rPr>
          <w:b/>
          <w:bCs/>
          <w:i/>
          <w:iCs/>
          <w:sz w:val="24"/>
          <w:szCs w:val="24"/>
        </w:rPr>
        <w:t>„</w:t>
      </w:r>
      <w:r w:rsidR="00E60218" w:rsidRPr="00E60218">
        <w:rPr>
          <w:b/>
          <w:bCs/>
          <w:i/>
          <w:iCs/>
          <w:sz w:val="24"/>
          <w:szCs w:val="24"/>
        </w:rPr>
        <w:t>Obráť sa k nám... Kiež by si prelomil nebesia a zostúpil!“</w:t>
      </w:r>
      <w:r w:rsidR="00E60218">
        <w:rPr>
          <w:sz w:val="24"/>
          <w:szCs w:val="24"/>
        </w:rPr>
        <w:t xml:space="preserve"> A aby posilnil svoju dôveru v Boha, pripomína si jeho minulé veľké dobrodenia: </w:t>
      </w:r>
      <w:r w:rsidR="00E60218" w:rsidRPr="00E60218">
        <w:rPr>
          <w:b/>
          <w:bCs/>
          <w:i/>
          <w:iCs/>
          <w:sz w:val="24"/>
          <w:szCs w:val="24"/>
        </w:rPr>
        <w:t>„Zostúpil si a vrchy sa rozplynuli pred tebou.“</w:t>
      </w:r>
      <w:r w:rsidR="00E60218">
        <w:rPr>
          <w:sz w:val="24"/>
          <w:szCs w:val="24"/>
        </w:rPr>
        <w:t xml:space="preserve"> Potom uvádza jeho charakteristiky:</w:t>
      </w:r>
    </w:p>
    <w:p w14:paraId="7233EFE3" w14:textId="772F2AE7" w:rsidR="00E60218" w:rsidRDefault="00E60218" w:rsidP="00E60218">
      <w:pPr>
        <w:pStyle w:val="Odstavecseseznamem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Iba on je Boh, ktorý </w:t>
      </w:r>
      <w:r w:rsidRPr="00E60218">
        <w:rPr>
          <w:i/>
          <w:iCs/>
          <w:sz w:val="24"/>
          <w:szCs w:val="24"/>
        </w:rPr>
        <w:t>pomáha tým, čo v neho dúfajú</w:t>
      </w:r>
      <w:r>
        <w:rPr>
          <w:i/>
          <w:iCs/>
          <w:sz w:val="24"/>
          <w:szCs w:val="24"/>
        </w:rPr>
        <w:t>.</w:t>
      </w:r>
    </w:p>
    <w:p w14:paraId="1BC250BA" w14:textId="678DCB4A" w:rsidR="00E60218" w:rsidRDefault="00E60218" w:rsidP="00E60218">
      <w:pPr>
        <w:pStyle w:val="Odstavecseseznamem"/>
        <w:numPr>
          <w:ilvl w:val="0"/>
          <w:numId w:val="11"/>
        </w:numPr>
        <w:jc w:val="both"/>
        <w:rPr>
          <w:sz w:val="24"/>
          <w:szCs w:val="24"/>
        </w:rPr>
      </w:pPr>
      <w:r w:rsidRPr="00E60218">
        <w:rPr>
          <w:i/>
          <w:iCs/>
          <w:sz w:val="24"/>
          <w:szCs w:val="24"/>
        </w:rPr>
        <w:t>Vychádza v ústrety tým, čo s radosťou konajú spravodlivo</w:t>
      </w:r>
      <w:r>
        <w:rPr>
          <w:sz w:val="24"/>
          <w:szCs w:val="24"/>
        </w:rPr>
        <w:t xml:space="preserve">, tým, čo si na svojich cestách </w:t>
      </w:r>
      <w:r w:rsidRPr="00E60218">
        <w:rPr>
          <w:i/>
          <w:iCs/>
          <w:sz w:val="24"/>
          <w:szCs w:val="24"/>
        </w:rPr>
        <w:t>spomínajú na neho</w:t>
      </w:r>
      <w:r>
        <w:rPr>
          <w:sz w:val="24"/>
          <w:szCs w:val="24"/>
        </w:rPr>
        <w:t>.</w:t>
      </w:r>
    </w:p>
    <w:p w14:paraId="45BCBAF6" w14:textId="03DB929C" w:rsidR="00E60218" w:rsidRDefault="00E60218" w:rsidP="00E60218">
      <w:pPr>
        <w:jc w:val="both"/>
        <w:rPr>
          <w:sz w:val="24"/>
          <w:szCs w:val="24"/>
        </w:rPr>
      </w:pPr>
      <w:r>
        <w:rPr>
          <w:sz w:val="24"/>
          <w:szCs w:val="24"/>
        </w:rPr>
        <w:t>V protiklade k charakteristickým vlastnostiam Boha sú zlyhania ľudí, ktoré prorok vyznáva:</w:t>
      </w:r>
    </w:p>
    <w:p w14:paraId="3B820E03" w14:textId="18BD8F0A" w:rsidR="00E60218" w:rsidRDefault="00E60218" w:rsidP="00E60218">
      <w:pPr>
        <w:pStyle w:val="Odstavecseseznamem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My sme </w:t>
      </w:r>
      <w:r w:rsidRPr="00013218">
        <w:rPr>
          <w:i/>
          <w:iCs/>
          <w:sz w:val="24"/>
          <w:szCs w:val="24"/>
        </w:rPr>
        <w:t>hrešili</w:t>
      </w:r>
      <w:r>
        <w:rPr>
          <w:sz w:val="24"/>
          <w:szCs w:val="24"/>
        </w:rPr>
        <w:t>.</w:t>
      </w:r>
    </w:p>
    <w:p w14:paraId="3B252F07" w14:textId="7D2D4146" w:rsidR="00E60218" w:rsidRDefault="00E60218" w:rsidP="00E60218">
      <w:pPr>
        <w:pStyle w:val="Odstavecseseznamem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Dlho sme </w:t>
      </w:r>
      <w:r w:rsidRPr="00013218">
        <w:rPr>
          <w:i/>
          <w:iCs/>
          <w:sz w:val="24"/>
          <w:szCs w:val="24"/>
        </w:rPr>
        <w:t>boli neverní</w:t>
      </w:r>
      <w:r>
        <w:rPr>
          <w:sz w:val="24"/>
          <w:szCs w:val="24"/>
        </w:rPr>
        <w:t>.</w:t>
      </w:r>
    </w:p>
    <w:p w14:paraId="4C2E1BC1" w14:textId="70DC7084" w:rsidR="00E60218" w:rsidRDefault="00E60218" w:rsidP="00E60218">
      <w:pPr>
        <w:pStyle w:val="Odstavecseseznamem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Všetci sme boli </w:t>
      </w:r>
      <w:r w:rsidRPr="00013218">
        <w:rPr>
          <w:i/>
          <w:iCs/>
          <w:sz w:val="24"/>
          <w:szCs w:val="24"/>
        </w:rPr>
        <w:t>nečistí</w:t>
      </w:r>
      <w:r>
        <w:rPr>
          <w:sz w:val="24"/>
          <w:szCs w:val="24"/>
        </w:rPr>
        <w:t>, sťa špinavý šat je všetka naša spravodlivosť.</w:t>
      </w:r>
    </w:p>
    <w:p w14:paraId="53D55C48" w14:textId="1397F546" w:rsidR="00E60218" w:rsidRDefault="00E60218" w:rsidP="00E60218">
      <w:pPr>
        <w:pStyle w:val="Odstavecseseznamem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Naša </w:t>
      </w:r>
      <w:r w:rsidRPr="00013218">
        <w:rPr>
          <w:i/>
          <w:iCs/>
          <w:sz w:val="24"/>
          <w:szCs w:val="24"/>
        </w:rPr>
        <w:t>neprávosť nás unáša</w:t>
      </w:r>
      <w:r>
        <w:rPr>
          <w:sz w:val="24"/>
          <w:szCs w:val="24"/>
        </w:rPr>
        <w:t xml:space="preserve"> ako vietor unáša zvädnuté lístie.</w:t>
      </w:r>
    </w:p>
    <w:p w14:paraId="47A92A7D" w14:textId="06E61DB5" w:rsidR="00E60218" w:rsidRDefault="00013218" w:rsidP="00E60218">
      <w:pPr>
        <w:pStyle w:val="Odstavecseseznamem"/>
        <w:numPr>
          <w:ilvl w:val="0"/>
          <w:numId w:val="11"/>
        </w:numPr>
        <w:jc w:val="both"/>
        <w:rPr>
          <w:sz w:val="24"/>
          <w:szCs w:val="24"/>
        </w:rPr>
      </w:pPr>
      <w:r w:rsidRPr="00013218">
        <w:rPr>
          <w:i/>
          <w:iCs/>
          <w:sz w:val="24"/>
          <w:szCs w:val="24"/>
        </w:rPr>
        <w:t>Nik nevzýva tvoje meno</w:t>
      </w:r>
      <w:r>
        <w:rPr>
          <w:sz w:val="24"/>
          <w:szCs w:val="24"/>
        </w:rPr>
        <w:t>, nik sa nevzchopí, aby sa k tebe privinul.</w:t>
      </w:r>
    </w:p>
    <w:p w14:paraId="450E6E5D" w14:textId="2BC02907" w:rsidR="00013218" w:rsidRDefault="00013218" w:rsidP="0001321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Tieto zlyhania ľudu viedli k tomu, že sa vzdialil od Boha – Boh „skryl pred nimi svoju tvár“. Ale záverečné slová modlitby vyjadrujú nádej: </w:t>
      </w:r>
      <w:r w:rsidRPr="00377C09">
        <w:rPr>
          <w:b/>
          <w:bCs/>
          <w:i/>
          <w:iCs/>
          <w:sz w:val="24"/>
          <w:szCs w:val="24"/>
        </w:rPr>
        <w:t>„A predsa, Pane, ty si náš otec!...“</w:t>
      </w:r>
      <w:r>
        <w:rPr>
          <w:sz w:val="24"/>
          <w:szCs w:val="24"/>
        </w:rPr>
        <w:t xml:space="preserve"> Týmto zvolaním Izaiáš vyjadruje túžbu po návrate Boha k svojmu ľudu, ako aj pevnú dôveru, že Boh im preukáže milosrdenstvo, privedie svoj ľud späť k sebe a ukáže mu svoju láskavú otcovskú tvár.</w:t>
      </w:r>
    </w:p>
    <w:p w14:paraId="7E569148" w14:textId="3FDEB274" w:rsidR="00013218" w:rsidRPr="00013218" w:rsidRDefault="00013218" w:rsidP="0001321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2712C0">
        <w:rPr>
          <w:sz w:val="24"/>
          <w:szCs w:val="24"/>
        </w:rPr>
        <w:t>Výzvou k</w:t>
      </w:r>
      <w:r>
        <w:rPr>
          <w:sz w:val="24"/>
          <w:szCs w:val="24"/>
        </w:rPr>
        <w:t xml:space="preserve"> dôvere </w:t>
      </w:r>
      <w:r w:rsidR="002712C0">
        <w:rPr>
          <w:sz w:val="24"/>
          <w:szCs w:val="24"/>
        </w:rPr>
        <w:t xml:space="preserve">sú aj slová sv. Pavla v Liste Korinťanom, ktorými pripomína adresátom listu, že </w:t>
      </w:r>
      <w:r w:rsidR="002712C0" w:rsidRPr="00245A5B">
        <w:rPr>
          <w:b/>
          <w:bCs/>
          <w:sz w:val="24"/>
          <w:szCs w:val="24"/>
        </w:rPr>
        <w:t>Boh, ktorý ich povolal do spoločenstva svojho Syna, je verný, a preto im nechýba nijaký dar milosti, kým očakávajú, že sa zjaví náš Pán Ježiš Kristus</w:t>
      </w:r>
      <w:r w:rsidR="002712C0">
        <w:rPr>
          <w:sz w:val="24"/>
          <w:szCs w:val="24"/>
        </w:rPr>
        <w:t xml:space="preserve">. Záleží na nich, ako využijú ponúknuté milosti. V tom zmysle v evanjeliu </w:t>
      </w:r>
      <w:r w:rsidR="002712C0" w:rsidRPr="00245A5B">
        <w:rPr>
          <w:b/>
          <w:bCs/>
          <w:sz w:val="24"/>
          <w:szCs w:val="24"/>
        </w:rPr>
        <w:t>Pán Ježiš vyzýva svojich poslucháčov na bdelosť</w:t>
      </w:r>
      <w:r w:rsidR="002712C0">
        <w:rPr>
          <w:sz w:val="24"/>
          <w:szCs w:val="24"/>
        </w:rPr>
        <w:t>, lebo nepoznajú čas jeho príchodu. Bdelosť sa najlepšie udržuje vtedy, keď človek po niečom veľmi túži a svoju túžbu spája s pevnou dôverou.</w:t>
      </w:r>
      <w:r w:rsidR="00C55D55">
        <w:rPr>
          <w:sz w:val="24"/>
          <w:szCs w:val="24"/>
        </w:rPr>
        <w:t xml:space="preserve"> V tomto duchu vyznievajú slová žalmu 80. Preto je modlitba tohto žalmu dobrou odpoveďou na Božie slovo vyzývajúce nás k bdelosti, aby sme boli dobre pripravení na príchod očakávaného Mesiáša.</w:t>
      </w:r>
    </w:p>
    <w:p w14:paraId="2EFCB392" w14:textId="77777777" w:rsidR="00356E1F" w:rsidRPr="00EE07F1" w:rsidRDefault="00356E1F" w:rsidP="00356E1F">
      <w:pPr>
        <w:jc w:val="both"/>
        <w:rPr>
          <w:b/>
          <w:bCs/>
          <w:sz w:val="24"/>
          <w:szCs w:val="24"/>
        </w:rPr>
      </w:pPr>
      <w:r w:rsidRPr="00EE07F1">
        <w:rPr>
          <w:b/>
          <w:bCs/>
          <w:sz w:val="24"/>
          <w:szCs w:val="24"/>
        </w:rPr>
        <w:lastRenderedPageBreak/>
        <w:t>Božie slovo</w:t>
      </w:r>
    </w:p>
    <w:p w14:paraId="2F81B691" w14:textId="4F42BF0D" w:rsidR="00356E1F" w:rsidRDefault="00356E1F" w:rsidP="00356E1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Prečítajme si teraz </w:t>
      </w:r>
      <w:r w:rsidR="00377C09">
        <w:rPr>
          <w:sz w:val="24"/>
          <w:szCs w:val="24"/>
        </w:rPr>
        <w:t xml:space="preserve">úryvok zo </w:t>
      </w:r>
      <w:r>
        <w:rPr>
          <w:sz w:val="24"/>
          <w:szCs w:val="24"/>
        </w:rPr>
        <w:t>žalm</w:t>
      </w:r>
      <w:r w:rsidR="00377C09"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 w:rsidR="00C55D55">
        <w:rPr>
          <w:sz w:val="24"/>
          <w:szCs w:val="24"/>
        </w:rPr>
        <w:t>80</w:t>
      </w:r>
      <w:r>
        <w:rPr>
          <w:sz w:val="24"/>
          <w:szCs w:val="24"/>
        </w:rPr>
        <w:t xml:space="preserve"> a uvažujme </w:t>
      </w:r>
      <w:r w:rsidR="00C55D55">
        <w:rPr>
          <w:sz w:val="24"/>
          <w:szCs w:val="24"/>
        </w:rPr>
        <w:t>nad jeho slovami</w:t>
      </w:r>
      <w:r>
        <w:rPr>
          <w:sz w:val="24"/>
          <w:szCs w:val="24"/>
        </w:rPr>
        <w:t>.</w:t>
      </w:r>
    </w:p>
    <w:p w14:paraId="1E4599F1" w14:textId="6C1BF271" w:rsidR="00356E1F" w:rsidRPr="00B82132" w:rsidRDefault="00C55D55" w:rsidP="00B82132">
      <w:pPr>
        <w:ind w:left="708"/>
        <w:rPr>
          <w:b/>
          <w:bCs/>
          <w:i/>
          <w:iCs/>
          <w:sz w:val="24"/>
          <w:szCs w:val="24"/>
        </w:rPr>
      </w:pPr>
      <w:r w:rsidRPr="00C55D55">
        <w:rPr>
          <w:b/>
          <w:bCs/>
          <w:i/>
          <w:iCs/>
          <w:sz w:val="24"/>
          <w:szCs w:val="24"/>
        </w:rPr>
        <w:t>Pastier Izraela, počúvaj!</w:t>
      </w:r>
      <w:r w:rsidRPr="00C55D55">
        <w:rPr>
          <w:b/>
          <w:bCs/>
          <w:i/>
          <w:iCs/>
          <w:sz w:val="24"/>
          <w:szCs w:val="24"/>
        </w:rPr>
        <w:br/>
        <w:t xml:space="preserve">Ty, čo tróniš nad </w:t>
      </w:r>
      <w:proofErr w:type="spellStart"/>
      <w:r w:rsidRPr="00C55D55">
        <w:rPr>
          <w:b/>
          <w:bCs/>
          <w:i/>
          <w:iCs/>
          <w:sz w:val="24"/>
          <w:szCs w:val="24"/>
        </w:rPr>
        <w:t>cherubmi</w:t>
      </w:r>
      <w:proofErr w:type="spellEnd"/>
      <w:r w:rsidRPr="00C55D55">
        <w:rPr>
          <w:b/>
          <w:bCs/>
          <w:i/>
          <w:iCs/>
          <w:sz w:val="24"/>
          <w:szCs w:val="24"/>
        </w:rPr>
        <w:t>, zaskvej sa!</w:t>
      </w:r>
      <w:r w:rsidRPr="00C55D55">
        <w:rPr>
          <w:b/>
          <w:bCs/>
          <w:i/>
          <w:iCs/>
          <w:sz w:val="24"/>
          <w:szCs w:val="24"/>
        </w:rPr>
        <w:br/>
        <w:t>Vzbuď svoju moc</w:t>
      </w:r>
      <w:r w:rsidRPr="00C55D55">
        <w:rPr>
          <w:b/>
          <w:bCs/>
          <w:i/>
          <w:iCs/>
          <w:sz w:val="24"/>
          <w:szCs w:val="24"/>
        </w:rPr>
        <w:br/>
        <w:t>a príď nás zachrániť.</w:t>
      </w:r>
      <w:r w:rsidRPr="00C55D55">
        <w:rPr>
          <w:b/>
          <w:bCs/>
          <w:i/>
          <w:iCs/>
          <w:sz w:val="24"/>
          <w:szCs w:val="24"/>
        </w:rPr>
        <w:br/>
        <w:t>Bože zástupov, vráť sa,</w:t>
      </w:r>
      <w:r w:rsidRPr="00C55D55">
        <w:rPr>
          <w:b/>
          <w:bCs/>
          <w:i/>
          <w:iCs/>
          <w:sz w:val="24"/>
          <w:szCs w:val="24"/>
        </w:rPr>
        <w:br/>
      </w:r>
      <w:proofErr w:type="spellStart"/>
      <w:r w:rsidRPr="00C55D55">
        <w:rPr>
          <w:b/>
          <w:bCs/>
          <w:i/>
          <w:iCs/>
          <w:sz w:val="24"/>
          <w:szCs w:val="24"/>
        </w:rPr>
        <w:t>zhliadni</w:t>
      </w:r>
      <w:proofErr w:type="spellEnd"/>
      <w:r w:rsidRPr="00C55D55">
        <w:rPr>
          <w:b/>
          <w:bCs/>
          <w:i/>
          <w:iCs/>
          <w:sz w:val="24"/>
          <w:szCs w:val="24"/>
        </w:rPr>
        <w:t xml:space="preserve"> z neba, podívaj sa a navštív túto vinicu.</w:t>
      </w:r>
      <w:r w:rsidRPr="00C55D55">
        <w:rPr>
          <w:b/>
          <w:bCs/>
          <w:i/>
          <w:iCs/>
          <w:sz w:val="24"/>
          <w:szCs w:val="24"/>
        </w:rPr>
        <w:br/>
        <w:t>A chráň ju, veď ju vysadila tvoja pravica,</w:t>
      </w:r>
      <w:r w:rsidRPr="00C55D55">
        <w:rPr>
          <w:b/>
          <w:bCs/>
          <w:i/>
          <w:iCs/>
          <w:sz w:val="24"/>
          <w:szCs w:val="24"/>
        </w:rPr>
        <w:br/>
        <w:t>chráň i výhonok, ktorý si si vypestoval.</w:t>
      </w:r>
      <w:r w:rsidRPr="00C55D55">
        <w:rPr>
          <w:b/>
          <w:bCs/>
          <w:i/>
          <w:iCs/>
          <w:sz w:val="24"/>
          <w:szCs w:val="24"/>
        </w:rPr>
        <w:br/>
        <w:t>Nech je tvoja ruka nad mužom po tvojej pravici,</w:t>
      </w:r>
      <w:r w:rsidRPr="00C55D55">
        <w:rPr>
          <w:b/>
          <w:bCs/>
          <w:i/>
          <w:iCs/>
          <w:sz w:val="24"/>
          <w:szCs w:val="24"/>
        </w:rPr>
        <w:br/>
        <w:t>nad synom človeka, ktorého si si ty vyvolil.</w:t>
      </w:r>
      <w:r w:rsidRPr="00C55D55">
        <w:rPr>
          <w:b/>
          <w:bCs/>
          <w:i/>
          <w:iCs/>
          <w:sz w:val="24"/>
          <w:szCs w:val="24"/>
        </w:rPr>
        <w:br/>
        <w:t>Už neodstúpime od teba a ty nás zachováš pri živote</w:t>
      </w:r>
      <w:r w:rsidRPr="00C55D55">
        <w:rPr>
          <w:b/>
          <w:bCs/>
          <w:i/>
          <w:iCs/>
          <w:sz w:val="24"/>
          <w:szCs w:val="24"/>
        </w:rPr>
        <w:br/>
        <w:t>a budeme vzývať tvoje meno.</w:t>
      </w:r>
    </w:p>
    <w:p w14:paraId="6F2F6E0B" w14:textId="77777777" w:rsidR="00B82132" w:rsidRPr="00EE07F1" w:rsidRDefault="00B82132" w:rsidP="00B82132">
      <w:pPr>
        <w:jc w:val="both"/>
        <w:rPr>
          <w:b/>
          <w:bCs/>
          <w:sz w:val="24"/>
          <w:szCs w:val="24"/>
        </w:rPr>
      </w:pPr>
      <w:r w:rsidRPr="00EE07F1">
        <w:rPr>
          <w:b/>
          <w:bCs/>
          <w:sz w:val="24"/>
          <w:szCs w:val="24"/>
        </w:rPr>
        <w:t>Úvaha</w:t>
      </w:r>
    </w:p>
    <w:p w14:paraId="3B408D19" w14:textId="1EADF43D" w:rsidR="00377C09" w:rsidRDefault="00377C09" w:rsidP="009D0CF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začiatku je Boh oslovený ako </w:t>
      </w:r>
      <w:r w:rsidRPr="00EF4612">
        <w:rPr>
          <w:b/>
          <w:bCs/>
          <w:i/>
          <w:iCs/>
          <w:sz w:val="24"/>
          <w:szCs w:val="24"/>
        </w:rPr>
        <w:t>„Pastier Izraela“</w:t>
      </w:r>
      <w:r>
        <w:rPr>
          <w:sz w:val="24"/>
          <w:szCs w:val="24"/>
        </w:rPr>
        <w:t>.</w:t>
      </w:r>
      <w:r w:rsidR="00330B7F">
        <w:rPr>
          <w:sz w:val="24"/>
          <w:szCs w:val="24"/>
        </w:rPr>
        <w:t xml:space="preserve"> Pastier sa stará o potravu svojho stáda a chráni ho pred nebezpečenstvom. Preto musí byť mocný a starostlivý. V minulosti vyvolený ľud neraz zakúsil starostlivosť a ochranu, ktoré mu preukazoval Boh. Preto teraz, keď sa od neho vzdialil, cíti sa ohrozený. A tak hneď po oslovení „Pastier Izraela“ nasleduje výzva </w:t>
      </w:r>
      <w:r w:rsidR="00330B7F" w:rsidRPr="00EF4612">
        <w:rPr>
          <w:b/>
          <w:bCs/>
          <w:i/>
          <w:iCs/>
          <w:sz w:val="24"/>
          <w:szCs w:val="24"/>
        </w:rPr>
        <w:t>„počúvaj!“</w:t>
      </w:r>
      <w:r w:rsidR="00330B7F">
        <w:rPr>
          <w:sz w:val="24"/>
          <w:szCs w:val="24"/>
        </w:rPr>
        <w:t xml:space="preserve"> naznačujúca naliehavosť prosieb, ktoré sú po nej prednesené.</w:t>
      </w:r>
    </w:p>
    <w:p w14:paraId="127F7CD6" w14:textId="6901EF46" w:rsidR="00330B7F" w:rsidRDefault="00330B7F" w:rsidP="009D0CF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Prvé tri prosby predchádza druhé oslovenie: </w:t>
      </w:r>
      <w:r w:rsidRPr="00EF4612">
        <w:rPr>
          <w:b/>
          <w:bCs/>
          <w:i/>
          <w:iCs/>
          <w:sz w:val="24"/>
          <w:szCs w:val="24"/>
        </w:rPr>
        <w:t xml:space="preserve">„Ty, čo tróniš nad </w:t>
      </w:r>
      <w:proofErr w:type="spellStart"/>
      <w:r w:rsidRPr="00EF4612">
        <w:rPr>
          <w:b/>
          <w:bCs/>
          <w:i/>
          <w:iCs/>
          <w:sz w:val="24"/>
          <w:szCs w:val="24"/>
        </w:rPr>
        <w:t>cherubmi</w:t>
      </w:r>
      <w:proofErr w:type="spellEnd"/>
      <w:r w:rsidRPr="00EF4612">
        <w:rPr>
          <w:b/>
          <w:bCs/>
          <w:i/>
          <w:iCs/>
          <w:sz w:val="24"/>
          <w:szCs w:val="24"/>
        </w:rPr>
        <w:t>“</w:t>
      </w:r>
      <w:r>
        <w:rPr>
          <w:sz w:val="24"/>
          <w:szCs w:val="24"/>
        </w:rPr>
        <w:t xml:space="preserve">. Boh prebýval  medzi svojim ľudom v chráme. </w:t>
      </w:r>
      <w:r w:rsidR="00252BB2">
        <w:rPr>
          <w:sz w:val="24"/>
          <w:szCs w:val="24"/>
        </w:rPr>
        <w:t>Tam bola uložená archa zmluvy, zakrytá vrchnákom (</w:t>
      </w:r>
      <w:proofErr w:type="spellStart"/>
      <w:r w:rsidR="00252BB2">
        <w:rPr>
          <w:sz w:val="24"/>
          <w:szCs w:val="24"/>
        </w:rPr>
        <w:t>zľutovnicou</w:t>
      </w:r>
      <w:proofErr w:type="spellEnd"/>
      <w:r w:rsidR="00252BB2">
        <w:rPr>
          <w:sz w:val="24"/>
          <w:szCs w:val="24"/>
        </w:rPr>
        <w:t>), na ktorom boli dvaja cherubíni. Nad nimi mal Pán svoj trón a </w:t>
      </w:r>
      <w:proofErr w:type="spellStart"/>
      <w:r w:rsidR="00252BB2">
        <w:rPr>
          <w:sz w:val="24"/>
          <w:szCs w:val="24"/>
        </w:rPr>
        <w:t>zľutovnica</w:t>
      </w:r>
      <w:proofErr w:type="spellEnd"/>
      <w:r w:rsidR="00252BB2">
        <w:rPr>
          <w:sz w:val="24"/>
          <w:szCs w:val="24"/>
        </w:rPr>
        <w:t xml:space="preserve"> slúžila ako podnožka jeho nôh. Toto bolo miesto spojenia neba so zemou. Boh, „tróniaci  nad </w:t>
      </w:r>
      <w:proofErr w:type="spellStart"/>
      <w:r w:rsidR="00252BB2">
        <w:rPr>
          <w:sz w:val="24"/>
          <w:szCs w:val="24"/>
        </w:rPr>
        <w:t>cherubmi</w:t>
      </w:r>
      <w:proofErr w:type="spellEnd"/>
      <w:r w:rsidR="00252BB2">
        <w:rPr>
          <w:sz w:val="24"/>
          <w:szCs w:val="24"/>
        </w:rPr>
        <w:t>“ bol blízky svojmu ľudu. Preto v čase narušenia jeho vzťahu s ľudom, toto oslovenie vyjadruje túžbu, aby sa Boh opäť priblížil k svojmu ľudu. Táto túžba je obsahom troch nasledujúcich prosieb:</w:t>
      </w:r>
    </w:p>
    <w:p w14:paraId="0A4531B1" w14:textId="24836C11" w:rsidR="00252BB2" w:rsidRDefault="00252BB2" w:rsidP="00252BB2">
      <w:pPr>
        <w:pStyle w:val="Odstavecseseznamem"/>
        <w:numPr>
          <w:ilvl w:val="0"/>
          <w:numId w:val="11"/>
        </w:numPr>
        <w:jc w:val="both"/>
        <w:rPr>
          <w:sz w:val="24"/>
          <w:szCs w:val="24"/>
        </w:rPr>
      </w:pPr>
      <w:r w:rsidRPr="00EF4612">
        <w:rPr>
          <w:i/>
          <w:iCs/>
          <w:sz w:val="24"/>
          <w:szCs w:val="24"/>
        </w:rPr>
        <w:t>Zaskvej sa</w:t>
      </w:r>
      <w:r>
        <w:rPr>
          <w:sz w:val="24"/>
          <w:szCs w:val="24"/>
        </w:rPr>
        <w:t xml:space="preserve"> (ukáž nám svoju vznešenosť).</w:t>
      </w:r>
    </w:p>
    <w:p w14:paraId="60D57ECC" w14:textId="3B7736B5" w:rsidR="00252BB2" w:rsidRDefault="00252BB2" w:rsidP="00252BB2">
      <w:pPr>
        <w:pStyle w:val="Odstavecseseznamem"/>
        <w:numPr>
          <w:ilvl w:val="0"/>
          <w:numId w:val="11"/>
        </w:numPr>
        <w:jc w:val="both"/>
        <w:rPr>
          <w:sz w:val="24"/>
          <w:szCs w:val="24"/>
        </w:rPr>
      </w:pPr>
      <w:r w:rsidRPr="00EF4612">
        <w:rPr>
          <w:i/>
          <w:iCs/>
          <w:sz w:val="24"/>
          <w:szCs w:val="24"/>
        </w:rPr>
        <w:t>Vzbuď svoju moc</w:t>
      </w:r>
      <w:r>
        <w:rPr>
          <w:sz w:val="24"/>
          <w:szCs w:val="24"/>
        </w:rPr>
        <w:t xml:space="preserve"> (tak ako si ju prejavoval v minulosti, keď si nás chránil).</w:t>
      </w:r>
    </w:p>
    <w:p w14:paraId="677A860F" w14:textId="3F32B6DB" w:rsidR="005B4599" w:rsidRDefault="005B4599" w:rsidP="00252BB2">
      <w:pPr>
        <w:pStyle w:val="Odstavecseseznamem"/>
        <w:numPr>
          <w:ilvl w:val="0"/>
          <w:numId w:val="11"/>
        </w:numPr>
        <w:jc w:val="both"/>
        <w:rPr>
          <w:sz w:val="24"/>
          <w:szCs w:val="24"/>
        </w:rPr>
      </w:pPr>
      <w:r w:rsidRPr="00EF4612">
        <w:rPr>
          <w:i/>
          <w:iCs/>
          <w:sz w:val="24"/>
          <w:szCs w:val="24"/>
        </w:rPr>
        <w:t>Príď nás zachrániť</w:t>
      </w:r>
      <w:r>
        <w:rPr>
          <w:sz w:val="24"/>
          <w:szCs w:val="24"/>
        </w:rPr>
        <w:t>.</w:t>
      </w:r>
    </w:p>
    <w:p w14:paraId="179DBA1D" w14:textId="619CBE31" w:rsidR="005B4599" w:rsidRDefault="005B4599" w:rsidP="005B459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Ďalšia skupina prosieb je uvedená oslovením </w:t>
      </w:r>
      <w:r w:rsidRPr="00EF4612">
        <w:rPr>
          <w:b/>
          <w:bCs/>
          <w:i/>
          <w:iCs/>
          <w:sz w:val="24"/>
          <w:szCs w:val="24"/>
        </w:rPr>
        <w:t>„Bože zástupov“</w:t>
      </w:r>
      <w:r>
        <w:rPr>
          <w:sz w:val="24"/>
          <w:szCs w:val="24"/>
        </w:rPr>
        <w:t>, ktoré označuje Pána nielen ako Boha</w:t>
      </w:r>
      <w:r w:rsidR="00D02028">
        <w:rPr>
          <w:sz w:val="24"/>
          <w:szCs w:val="24"/>
        </w:rPr>
        <w:t xml:space="preserve"> – osloboditeľa </w:t>
      </w:r>
      <w:r>
        <w:rPr>
          <w:sz w:val="24"/>
          <w:szCs w:val="24"/>
        </w:rPr>
        <w:t>, ktorý vyviedol zástupy svojho ľudu z otroctva v Egypte, ale aj ako Pán</w:t>
      </w:r>
      <w:r w:rsidR="00D02028">
        <w:rPr>
          <w:sz w:val="24"/>
          <w:szCs w:val="24"/>
        </w:rPr>
        <w:t>a</w:t>
      </w:r>
      <w:r>
        <w:rPr>
          <w:sz w:val="24"/>
          <w:szCs w:val="24"/>
        </w:rPr>
        <w:t xml:space="preserve"> nebeských mocností</w:t>
      </w:r>
      <w:r w:rsidR="00D02028">
        <w:rPr>
          <w:sz w:val="24"/>
          <w:szCs w:val="24"/>
        </w:rPr>
        <w:t xml:space="preserve"> (slnka, mesiaca a hviezd), ktoré boli mnohými pohanskými náboženstvami považované za božstvá. K tomuto mocnému Bohu smerujú ďalšie prosby jeho ľudu:</w:t>
      </w:r>
    </w:p>
    <w:p w14:paraId="553958FB" w14:textId="35652CF2" w:rsidR="00D02028" w:rsidRDefault="00D02028" w:rsidP="00D02028">
      <w:pPr>
        <w:pStyle w:val="Odstavecseseznamem"/>
        <w:numPr>
          <w:ilvl w:val="0"/>
          <w:numId w:val="11"/>
        </w:numPr>
        <w:jc w:val="both"/>
        <w:rPr>
          <w:sz w:val="24"/>
          <w:szCs w:val="24"/>
        </w:rPr>
      </w:pPr>
      <w:r w:rsidRPr="00EF4612">
        <w:rPr>
          <w:i/>
          <w:iCs/>
          <w:sz w:val="24"/>
          <w:szCs w:val="24"/>
        </w:rPr>
        <w:t>Vráť sa</w:t>
      </w:r>
      <w:r>
        <w:rPr>
          <w:sz w:val="24"/>
          <w:szCs w:val="24"/>
        </w:rPr>
        <w:t>.</w:t>
      </w:r>
    </w:p>
    <w:p w14:paraId="057A0DD8" w14:textId="5EB218BF" w:rsidR="00D02028" w:rsidRDefault="00D02028" w:rsidP="00D02028">
      <w:pPr>
        <w:pStyle w:val="Odstavecseseznamem"/>
        <w:numPr>
          <w:ilvl w:val="0"/>
          <w:numId w:val="11"/>
        </w:numPr>
        <w:jc w:val="both"/>
        <w:rPr>
          <w:sz w:val="24"/>
          <w:szCs w:val="24"/>
        </w:rPr>
      </w:pPr>
      <w:r w:rsidRPr="00EF4612">
        <w:rPr>
          <w:i/>
          <w:iCs/>
          <w:sz w:val="24"/>
          <w:szCs w:val="24"/>
        </w:rPr>
        <w:t xml:space="preserve">Zhliadni z neba, podívaj sa a navštív </w:t>
      </w:r>
      <w:r w:rsidR="00C25900" w:rsidRPr="00EF4612">
        <w:rPr>
          <w:i/>
          <w:iCs/>
          <w:sz w:val="24"/>
          <w:szCs w:val="24"/>
        </w:rPr>
        <w:t>túto vinicu</w:t>
      </w:r>
      <w:r w:rsidR="00C25900">
        <w:rPr>
          <w:sz w:val="24"/>
          <w:szCs w:val="24"/>
        </w:rPr>
        <w:t>. (Božie navštívenie môže spôsobiť katastrofu alebo záchranu. V tomto prípade ľud prosí, aby ho Boh navštívil podobne ako v Egypte, keď ho Boh vyslobodil z rúk utláčateľov. Vinica je obrazné pomenovanie Izraela</w:t>
      </w:r>
      <w:r w:rsidR="00EF4612">
        <w:rPr>
          <w:sz w:val="24"/>
          <w:szCs w:val="24"/>
        </w:rPr>
        <w:t>, ktoré používali aj proroci.)</w:t>
      </w:r>
    </w:p>
    <w:p w14:paraId="716C4BE6" w14:textId="42CA138D" w:rsidR="00EF4612" w:rsidRDefault="00EF4612" w:rsidP="00D02028">
      <w:pPr>
        <w:pStyle w:val="Odstavecseseznamem"/>
        <w:numPr>
          <w:ilvl w:val="0"/>
          <w:numId w:val="11"/>
        </w:numPr>
        <w:jc w:val="both"/>
        <w:rPr>
          <w:sz w:val="24"/>
          <w:szCs w:val="24"/>
        </w:rPr>
      </w:pPr>
      <w:r w:rsidRPr="00EF4612">
        <w:rPr>
          <w:i/>
          <w:iCs/>
          <w:sz w:val="24"/>
          <w:szCs w:val="24"/>
        </w:rPr>
        <w:lastRenderedPageBreak/>
        <w:t>Chráň ju, veď ju vysadila tvoja pravica</w:t>
      </w:r>
      <w:r>
        <w:rPr>
          <w:sz w:val="24"/>
          <w:szCs w:val="24"/>
        </w:rPr>
        <w:t>. (Prosba o ochranu je podporená pripomienkou, že Izrael je Božím vyvoleným ľudom, ktorý si Boh vytvoril, keď s ním uzavrel zmluvu na Sinaji.)</w:t>
      </w:r>
    </w:p>
    <w:p w14:paraId="577CBF97" w14:textId="72CE493E" w:rsidR="000A5774" w:rsidRDefault="00EF4612" w:rsidP="000A5774">
      <w:pPr>
        <w:pStyle w:val="Odstavecseseznamem"/>
        <w:numPr>
          <w:ilvl w:val="0"/>
          <w:numId w:val="11"/>
        </w:numPr>
        <w:jc w:val="both"/>
        <w:rPr>
          <w:sz w:val="24"/>
          <w:szCs w:val="24"/>
        </w:rPr>
      </w:pPr>
      <w:r w:rsidRPr="00EF4612">
        <w:rPr>
          <w:i/>
          <w:iCs/>
          <w:sz w:val="24"/>
          <w:szCs w:val="24"/>
        </w:rPr>
        <w:t>Chráň i výhonok, ktorý si si vypestoval</w:t>
      </w:r>
      <w:r>
        <w:rPr>
          <w:sz w:val="24"/>
          <w:szCs w:val="24"/>
        </w:rPr>
        <w:t>. (Vyvolený ľud sa prirovnáva k výhonku, ku ktorému má Pán veľmi blízky vzťah, keďže si ho sám vypestoval</w:t>
      </w:r>
      <w:r w:rsidR="000A5774">
        <w:rPr>
          <w:sz w:val="24"/>
          <w:szCs w:val="24"/>
        </w:rPr>
        <w:t xml:space="preserve"> prostredníctvom Mojžiša, prorokov a ďalších svojich poslov</w:t>
      </w:r>
      <w:r>
        <w:rPr>
          <w:sz w:val="24"/>
          <w:szCs w:val="24"/>
        </w:rPr>
        <w:t xml:space="preserve"> – to je ďalší podnet pre Boha, aby chránil svoj ľud).</w:t>
      </w:r>
    </w:p>
    <w:p w14:paraId="6EDCB772" w14:textId="4378BC92" w:rsidR="000A5774" w:rsidRDefault="000A5774" w:rsidP="000A5774">
      <w:pPr>
        <w:pStyle w:val="Odstavecseseznamem"/>
        <w:numPr>
          <w:ilvl w:val="0"/>
          <w:numId w:val="11"/>
        </w:numPr>
        <w:jc w:val="both"/>
        <w:rPr>
          <w:sz w:val="24"/>
          <w:szCs w:val="24"/>
        </w:rPr>
      </w:pPr>
      <w:r w:rsidRPr="000A5774">
        <w:rPr>
          <w:i/>
          <w:iCs/>
          <w:sz w:val="24"/>
          <w:szCs w:val="24"/>
        </w:rPr>
        <w:t>Nech je tvoja ruka nad mužom po tvojej pravici</w:t>
      </w:r>
      <w:r>
        <w:rPr>
          <w:sz w:val="24"/>
          <w:szCs w:val="24"/>
        </w:rPr>
        <w:t xml:space="preserve">. (Teraz sa ľud prirovnáva k mužovi stojacom po Božej pravici, </w:t>
      </w:r>
      <w:proofErr w:type="spellStart"/>
      <w:r>
        <w:rPr>
          <w:sz w:val="24"/>
          <w:szCs w:val="24"/>
        </w:rPr>
        <w:t>t.j</w:t>
      </w:r>
      <w:proofErr w:type="spellEnd"/>
      <w:r>
        <w:rPr>
          <w:sz w:val="24"/>
          <w:szCs w:val="24"/>
        </w:rPr>
        <w:t>. k človekovi, ktorý mu je najbližší. Božia ruka vystretá nad ním mu zabezpečuje ochranu.)</w:t>
      </w:r>
    </w:p>
    <w:p w14:paraId="09E71079" w14:textId="397B727D" w:rsidR="000A5774" w:rsidRPr="000A5774" w:rsidRDefault="000A5774" w:rsidP="000A5774">
      <w:pPr>
        <w:pStyle w:val="Odstavecseseznamem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Nad synom človeka, ktorého si si ty vyvolil</w:t>
      </w:r>
      <w:r w:rsidRPr="000A5774">
        <w:rPr>
          <w:sz w:val="24"/>
          <w:szCs w:val="24"/>
        </w:rPr>
        <w:t>.</w:t>
      </w:r>
      <w:r>
        <w:rPr>
          <w:sz w:val="24"/>
          <w:szCs w:val="24"/>
        </w:rPr>
        <w:t xml:space="preserve"> (Ľud je </w:t>
      </w:r>
      <w:r w:rsidR="00A67D7F">
        <w:rPr>
          <w:sz w:val="24"/>
          <w:szCs w:val="24"/>
        </w:rPr>
        <w:t>v tomto prípade</w:t>
      </w:r>
      <w:r>
        <w:rPr>
          <w:sz w:val="24"/>
          <w:szCs w:val="24"/>
        </w:rPr>
        <w:t xml:space="preserve"> zosobnený ako „syn človeka“. To, že si ho Boh vyvolil</w:t>
      </w:r>
      <w:r w:rsidR="00A67D7F">
        <w:rPr>
          <w:sz w:val="24"/>
          <w:szCs w:val="24"/>
        </w:rPr>
        <w:t xml:space="preserve"> opäť pripomína úzky vzťah medzi Bohom a jeho ľudom, aby tak bol Boh motivovaný k zásahu v jeho prospech.)</w:t>
      </w:r>
    </w:p>
    <w:p w14:paraId="63C33EA8" w14:textId="71F133E6" w:rsidR="00EB68BF" w:rsidRDefault="00377C09" w:rsidP="00A67D7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67D7F">
        <w:rPr>
          <w:sz w:val="24"/>
          <w:szCs w:val="24"/>
        </w:rPr>
        <w:t xml:space="preserve">Na záver </w:t>
      </w:r>
      <w:r w:rsidR="00A67D7F" w:rsidRPr="003D3BD6">
        <w:rPr>
          <w:b/>
          <w:bCs/>
          <w:sz w:val="24"/>
          <w:szCs w:val="24"/>
        </w:rPr>
        <w:t>ľud sľubuje, že už bude verný svojmu Bohu</w:t>
      </w:r>
      <w:r w:rsidR="00E014D5">
        <w:rPr>
          <w:sz w:val="24"/>
          <w:szCs w:val="24"/>
        </w:rPr>
        <w:t xml:space="preserve"> („</w:t>
      </w:r>
      <w:r w:rsidR="00E014D5" w:rsidRPr="003D3BD6">
        <w:rPr>
          <w:i/>
          <w:iCs/>
          <w:sz w:val="24"/>
          <w:szCs w:val="24"/>
        </w:rPr>
        <w:t>už neodstúpime od teba</w:t>
      </w:r>
      <w:r w:rsidR="00E014D5">
        <w:rPr>
          <w:sz w:val="24"/>
          <w:szCs w:val="24"/>
        </w:rPr>
        <w:t xml:space="preserve">“). </w:t>
      </w:r>
      <w:r w:rsidR="00E014D5" w:rsidRPr="003D3BD6">
        <w:rPr>
          <w:b/>
          <w:bCs/>
          <w:sz w:val="24"/>
          <w:szCs w:val="24"/>
        </w:rPr>
        <w:t>Ovocím Božieho návratu a vernosti ľudu bude život</w:t>
      </w:r>
      <w:r w:rsidR="00E014D5">
        <w:rPr>
          <w:sz w:val="24"/>
          <w:szCs w:val="24"/>
        </w:rPr>
        <w:t xml:space="preserve"> („</w:t>
      </w:r>
      <w:r w:rsidR="00E014D5" w:rsidRPr="003D3BD6">
        <w:rPr>
          <w:i/>
          <w:iCs/>
          <w:sz w:val="24"/>
          <w:szCs w:val="24"/>
        </w:rPr>
        <w:t>ty nás zachováš pri živote</w:t>
      </w:r>
      <w:r w:rsidR="00E014D5">
        <w:rPr>
          <w:sz w:val="24"/>
          <w:szCs w:val="24"/>
        </w:rPr>
        <w:t>“). Vernosť sa bude prejavovať v tom, že ľud sa už nebude spoliehať na nikoho a nič iné, ako na svojho Boha a „</w:t>
      </w:r>
      <w:r w:rsidR="00E014D5" w:rsidRPr="003D3BD6">
        <w:rPr>
          <w:i/>
          <w:iCs/>
          <w:sz w:val="24"/>
          <w:szCs w:val="24"/>
        </w:rPr>
        <w:t>bude vzývať jeho meno</w:t>
      </w:r>
      <w:r w:rsidR="00E014D5">
        <w:rPr>
          <w:sz w:val="24"/>
          <w:szCs w:val="24"/>
        </w:rPr>
        <w:t>“.</w:t>
      </w:r>
    </w:p>
    <w:p w14:paraId="5447AED9" w14:textId="77777777" w:rsidR="009D0CF9" w:rsidRPr="00FB7F2D" w:rsidRDefault="009D0CF9" w:rsidP="009D0CF9">
      <w:pPr>
        <w:jc w:val="both"/>
        <w:rPr>
          <w:b/>
          <w:bCs/>
          <w:sz w:val="24"/>
          <w:szCs w:val="24"/>
        </w:rPr>
      </w:pPr>
      <w:r w:rsidRPr="00FB7F2D">
        <w:rPr>
          <w:b/>
          <w:bCs/>
          <w:sz w:val="24"/>
          <w:szCs w:val="24"/>
        </w:rPr>
        <w:t>Výzva Božieho slova pre nás</w:t>
      </w:r>
    </w:p>
    <w:p w14:paraId="5D0BAE12" w14:textId="4A6AE125" w:rsidR="009D0CF9" w:rsidRDefault="009D0CF9" w:rsidP="009D0CF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F82BC5">
        <w:rPr>
          <w:sz w:val="24"/>
          <w:szCs w:val="24"/>
        </w:rPr>
        <w:t xml:space="preserve">Na začiatku adventu sme vyzvaní prehodnotiť svoj duchovný stav. Každý z nás zrejme začína svoje adventné putovanie z inej duchovnej „pozície“. Preto je určenie „miesta“, z ktorého začínam svoju púť, základnou podmienkou pre dosiahnutie cieľa; pre to, aby sme sa napokon spoločne stretli s našim Mesiášom. Ale nech by sme boli akokoľvek ďaleko, každého z nás Božie slovo uisťuje, že Boh je našim Otcom. On si nás povolal do spoločenstva svojho Syna a dáva nám všetky dary milosti potrebné k tomu, aby sme došli do tohto spoločenstva. Keď budeme nasledovať hlas nášho „Pastiera“, nemôžeme zablúdiť počas nášho duchovného putovania. Keď budeme prosiť „Boha tróniaceho nad </w:t>
      </w:r>
      <w:proofErr w:type="spellStart"/>
      <w:r w:rsidR="00F82BC5">
        <w:rPr>
          <w:sz w:val="24"/>
          <w:szCs w:val="24"/>
        </w:rPr>
        <w:t>cherubmi</w:t>
      </w:r>
      <w:proofErr w:type="spellEnd"/>
      <w:r w:rsidR="00F82BC5">
        <w:rPr>
          <w:sz w:val="24"/>
          <w:szCs w:val="24"/>
        </w:rPr>
        <w:t>“, aby nám pomohol obnoviť našu vernosť voči nemu a</w:t>
      </w:r>
      <w:r w:rsidR="00C4135A">
        <w:rPr>
          <w:sz w:val="24"/>
          <w:szCs w:val="24"/>
        </w:rPr>
        <w:t> urobil nás schopnými žiť podľa zmluvy, ktorú sme s ním uzavreli, keď sme sa stali kresťanmi, dá nám silu prekonať naše ľudské slabosti. A keď budeme vzývať „Boha zástupov“, aby nás chránil, potom nás žiadne mocnosti zla nebudú môcť zastaviť na našej púti a zabrániť nám, aby sme došli k nášmu Mesiášovi; do spoločenstva Božieho Syna.</w:t>
      </w:r>
    </w:p>
    <w:p w14:paraId="2421D051" w14:textId="77777777" w:rsidR="00FB7F2D" w:rsidRPr="00186345" w:rsidRDefault="00FB7F2D" w:rsidP="009D0CF9">
      <w:pPr>
        <w:jc w:val="both"/>
        <w:rPr>
          <w:b/>
          <w:bCs/>
          <w:sz w:val="24"/>
          <w:szCs w:val="24"/>
        </w:rPr>
      </w:pPr>
      <w:r w:rsidRPr="00186345">
        <w:rPr>
          <w:b/>
          <w:bCs/>
          <w:sz w:val="24"/>
          <w:szCs w:val="24"/>
        </w:rPr>
        <w:t>Otázky na uvažovanie</w:t>
      </w:r>
    </w:p>
    <w:p w14:paraId="40417CDB" w14:textId="1DDC8A5F" w:rsidR="00FB7F2D" w:rsidRDefault="00C4135A" w:rsidP="00FB7F2D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Aká je moja duchovná „pozícia“ na začiatku adventu (čo chcem zmeniť)?</w:t>
      </w:r>
    </w:p>
    <w:p w14:paraId="2B5FB7B3" w14:textId="5ACE0021" w:rsidR="00186345" w:rsidRDefault="006D3B6E" w:rsidP="00FB7F2D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Vnímam Boha ako môjho Otca, ktorý sa o mňa zaujíma a stará (ako)</w:t>
      </w:r>
      <w:r w:rsidR="00186345">
        <w:rPr>
          <w:sz w:val="24"/>
          <w:szCs w:val="24"/>
        </w:rPr>
        <w:t>?</w:t>
      </w:r>
    </w:p>
    <w:p w14:paraId="12171536" w14:textId="6706B1E2" w:rsidR="00186345" w:rsidRDefault="006D3B6E" w:rsidP="00FB7F2D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Ktoré z Božích mien („Pastier“, „Boh tróniaci nad </w:t>
      </w:r>
      <w:proofErr w:type="spellStart"/>
      <w:r>
        <w:rPr>
          <w:sz w:val="24"/>
          <w:szCs w:val="24"/>
        </w:rPr>
        <w:t>cherubmi</w:t>
      </w:r>
      <w:proofErr w:type="spellEnd"/>
      <w:r>
        <w:rPr>
          <w:sz w:val="24"/>
          <w:szCs w:val="24"/>
        </w:rPr>
        <w:t>“, „Boh zástupov“) mi je najbližšie (prečo)</w:t>
      </w:r>
      <w:r w:rsidR="00186345">
        <w:rPr>
          <w:sz w:val="24"/>
          <w:szCs w:val="24"/>
        </w:rPr>
        <w:t>?</w:t>
      </w:r>
    </w:p>
    <w:p w14:paraId="1A958186" w14:textId="77777777" w:rsidR="00186345" w:rsidRDefault="00E453AA" w:rsidP="00186345">
      <w:pPr>
        <w:jc w:val="both"/>
        <w:rPr>
          <w:b/>
          <w:bCs/>
          <w:sz w:val="24"/>
          <w:szCs w:val="24"/>
        </w:rPr>
      </w:pPr>
      <w:bookmarkStart w:id="0" w:name="_Hlk25351989"/>
      <w:r>
        <w:rPr>
          <w:b/>
          <w:bCs/>
          <w:sz w:val="24"/>
          <w:szCs w:val="24"/>
        </w:rPr>
        <w:t>Odpoveď a p</w:t>
      </w:r>
      <w:r w:rsidR="00186345" w:rsidRPr="00186345">
        <w:rPr>
          <w:b/>
          <w:bCs/>
          <w:sz w:val="24"/>
          <w:szCs w:val="24"/>
        </w:rPr>
        <w:t>redsavzatie</w:t>
      </w:r>
    </w:p>
    <w:p w14:paraId="7496C167" w14:textId="77777777" w:rsidR="00E453AA" w:rsidRPr="00E453AA" w:rsidRDefault="00186345" w:rsidP="00186345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E453AA" w:rsidRPr="00E453AA">
        <w:rPr>
          <w:sz w:val="24"/>
          <w:szCs w:val="24"/>
        </w:rPr>
        <w:t xml:space="preserve">Kto chce, môže </w:t>
      </w:r>
      <w:r w:rsidR="00E453AA">
        <w:rPr>
          <w:sz w:val="24"/>
          <w:szCs w:val="24"/>
        </w:rPr>
        <w:t>povedať ostatným, ako ho oslovilo Božie slovo.</w:t>
      </w:r>
    </w:p>
    <w:p w14:paraId="56867072" w14:textId="77777777" w:rsidR="00186345" w:rsidRPr="00186345" w:rsidRDefault="00186345" w:rsidP="00E453AA">
      <w:pPr>
        <w:ind w:firstLine="708"/>
        <w:jc w:val="both"/>
        <w:rPr>
          <w:sz w:val="24"/>
          <w:szCs w:val="24"/>
        </w:rPr>
      </w:pPr>
      <w:r w:rsidRPr="00186345">
        <w:rPr>
          <w:sz w:val="24"/>
          <w:szCs w:val="24"/>
        </w:rPr>
        <w:t>Dáme si nejaké spoločné alebo individuálne predsavzatie?</w:t>
      </w:r>
    </w:p>
    <w:bookmarkEnd w:id="0"/>
    <w:p w14:paraId="7E94B222" w14:textId="77777777" w:rsidR="00186345" w:rsidRDefault="00186345" w:rsidP="00186345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Záverečná modlitba</w:t>
      </w:r>
    </w:p>
    <w:sectPr w:rsidR="00186345" w:rsidSect="00D52A94">
      <w:footerReference w:type="default" r:id="rId8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561CF2" w14:textId="77777777" w:rsidR="001A2A15" w:rsidRDefault="001A2A15" w:rsidP="00835850">
      <w:pPr>
        <w:spacing w:after="0" w:line="240" w:lineRule="auto"/>
      </w:pPr>
      <w:r>
        <w:separator/>
      </w:r>
    </w:p>
  </w:endnote>
  <w:endnote w:type="continuationSeparator" w:id="0">
    <w:p w14:paraId="2C0DA004" w14:textId="77777777" w:rsidR="001A2A15" w:rsidRDefault="001A2A15" w:rsidP="00835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574FB2" w14:textId="7FF2448E" w:rsidR="00835850" w:rsidRDefault="009D0CF9">
    <w:pPr>
      <w:pStyle w:val="Zpat"/>
    </w:pPr>
    <w:r>
      <w:t>Adventná obnova 20</w:t>
    </w:r>
    <w:r w:rsidR="00377C09">
      <w:t>20</w:t>
    </w:r>
    <w:r>
      <w:tab/>
    </w:r>
    <w:sdt>
      <w:sdtPr>
        <w:id w:val="-1705238520"/>
        <w:docPartObj>
          <w:docPartGallery w:val="Page Numbers (Top of Page)"/>
          <w:docPartUnique/>
        </w:docPartObj>
      </w:sdtPr>
      <w:sdtEndPr/>
      <w:sdtContent>
        <w:r>
          <w:t>Strana</w:t>
        </w:r>
        <w:r w:rsidR="00835850">
          <w:t xml:space="preserve"> </w:t>
        </w:r>
        <w:r w:rsidR="00835850">
          <w:rPr>
            <w:b/>
            <w:bCs/>
            <w:sz w:val="24"/>
            <w:szCs w:val="24"/>
          </w:rPr>
          <w:fldChar w:fldCharType="begin"/>
        </w:r>
        <w:r w:rsidR="00835850">
          <w:rPr>
            <w:b/>
            <w:bCs/>
          </w:rPr>
          <w:instrText>PAGE</w:instrText>
        </w:r>
        <w:r w:rsidR="00835850">
          <w:rPr>
            <w:b/>
            <w:bCs/>
            <w:sz w:val="24"/>
            <w:szCs w:val="24"/>
          </w:rPr>
          <w:fldChar w:fldCharType="separate"/>
        </w:r>
        <w:r w:rsidR="00835850">
          <w:rPr>
            <w:b/>
            <w:bCs/>
            <w:sz w:val="24"/>
            <w:szCs w:val="24"/>
          </w:rPr>
          <w:t>1</w:t>
        </w:r>
        <w:r w:rsidR="00835850">
          <w:rPr>
            <w:b/>
            <w:bCs/>
            <w:sz w:val="24"/>
            <w:szCs w:val="24"/>
          </w:rPr>
          <w:fldChar w:fldCharType="end"/>
        </w:r>
        <w:r w:rsidR="00835850">
          <w:t xml:space="preserve"> </w:t>
        </w:r>
        <w:r>
          <w:t>z</w:t>
        </w:r>
        <w:r w:rsidR="00835850">
          <w:t xml:space="preserve"> </w:t>
        </w:r>
        <w:r w:rsidR="00835850">
          <w:rPr>
            <w:b/>
            <w:bCs/>
            <w:sz w:val="24"/>
            <w:szCs w:val="24"/>
          </w:rPr>
          <w:fldChar w:fldCharType="begin"/>
        </w:r>
        <w:r w:rsidR="00835850">
          <w:rPr>
            <w:b/>
            <w:bCs/>
          </w:rPr>
          <w:instrText>NUMPAGES</w:instrText>
        </w:r>
        <w:r w:rsidR="00835850">
          <w:rPr>
            <w:b/>
            <w:bCs/>
            <w:sz w:val="24"/>
            <w:szCs w:val="24"/>
          </w:rPr>
          <w:fldChar w:fldCharType="separate"/>
        </w:r>
        <w:r w:rsidR="00835850">
          <w:rPr>
            <w:b/>
            <w:bCs/>
            <w:sz w:val="24"/>
            <w:szCs w:val="24"/>
          </w:rPr>
          <w:t>1</w:t>
        </w:r>
        <w:r w:rsidR="00835850">
          <w:rPr>
            <w:b/>
            <w:bCs/>
            <w:sz w:val="24"/>
            <w:szCs w:val="24"/>
          </w:rPr>
          <w:fldChar w:fldCharType="end"/>
        </w:r>
      </w:sdtContent>
    </w:sdt>
    <w:r w:rsidR="00835850">
      <w:t xml:space="preserve"> </w:t>
    </w:r>
    <w:r w:rsidR="00835850">
      <w:ptab w:relativeTo="margin" w:alignment="right" w:leader="none"/>
    </w:r>
    <w:r w:rsidR="00835850">
      <w:t>Emil Kr</w:t>
    </w:r>
    <w:r w:rsidR="00962BC4">
      <w:t>á</w:t>
    </w:r>
    <w:r w:rsidR="00835850">
      <w:t>lik SVD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C2A50F" w14:textId="77777777" w:rsidR="001A2A15" w:rsidRDefault="001A2A15" w:rsidP="00835850">
      <w:pPr>
        <w:spacing w:after="0" w:line="240" w:lineRule="auto"/>
      </w:pPr>
      <w:r>
        <w:separator/>
      </w:r>
    </w:p>
  </w:footnote>
  <w:footnote w:type="continuationSeparator" w:id="0">
    <w:p w14:paraId="324574B7" w14:textId="77777777" w:rsidR="001A2A15" w:rsidRDefault="001A2A15" w:rsidP="008358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5842AD"/>
    <w:multiLevelType w:val="hybridMultilevel"/>
    <w:tmpl w:val="C4AA6464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434353"/>
    <w:multiLevelType w:val="hybridMultilevel"/>
    <w:tmpl w:val="52B41E1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047DD6"/>
    <w:multiLevelType w:val="hybridMultilevel"/>
    <w:tmpl w:val="52B41E1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F373F5"/>
    <w:multiLevelType w:val="hybridMultilevel"/>
    <w:tmpl w:val="DA9AFCF2"/>
    <w:lvl w:ilvl="0" w:tplc="5FA84E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2DC3BF3"/>
    <w:multiLevelType w:val="hybridMultilevel"/>
    <w:tmpl w:val="6A06BF52"/>
    <w:lvl w:ilvl="0" w:tplc="77B034F8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42F56475"/>
    <w:multiLevelType w:val="hybridMultilevel"/>
    <w:tmpl w:val="B4A829D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406E00"/>
    <w:multiLevelType w:val="hybridMultilevel"/>
    <w:tmpl w:val="52B41E1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5D0E64"/>
    <w:multiLevelType w:val="hybridMultilevel"/>
    <w:tmpl w:val="52B41E1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924FE7"/>
    <w:multiLevelType w:val="hybridMultilevel"/>
    <w:tmpl w:val="C484B2D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3071F4"/>
    <w:multiLevelType w:val="hybridMultilevel"/>
    <w:tmpl w:val="CCF42198"/>
    <w:lvl w:ilvl="0" w:tplc="5852C30A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7D643F4D"/>
    <w:multiLevelType w:val="hybridMultilevel"/>
    <w:tmpl w:val="52B41E1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8"/>
  </w:num>
  <w:num w:numId="5">
    <w:abstractNumId w:val="2"/>
  </w:num>
  <w:num w:numId="6">
    <w:abstractNumId w:val="7"/>
  </w:num>
  <w:num w:numId="7">
    <w:abstractNumId w:val="6"/>
  </w:num>
  <w:num w:numId="8">
    <w:abstractNumId w:val="1"/>
  </w:num>
  <w:num w:numId="9">
    <w:abstractNumId w:val="10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029"/>
    <w:rsid w:val="00002FEE"/>
    <w:rsid w:val="00010109"/>
    <w:rsid w:val="00013218"/>
    <w:rsid w:val="00097F59"/>
    <w:rsid w:val="000A5774"/>
    <w:rsid w:val="001631BD"/>
    <w:rsid w:val="00186345"/>
    <w:rsid w:val="001A2A15"/>
    <w:rsid w:val="001C3D7F"/>
    <w:rsid w:val="00245A5B"/>
    <w:rsid w:val="00252BB2"/>
    <w:rsid w:val="002712C0"/>
    <w:rsid w:val="00274123"/>
    <w:rsid w:val="002C4157"/>
    <w:rsid w:val="00324F4F"/>
    <w:rsid w:val="00330B7F"/>
    <w:rsid w:val="00356E1F"/>
    <w:rsid w:val="00364643"/>
    <w:rsid w:val="00371244"/>
    <w:rsid w:val="00377C09"/>
    <w:rsid w:val="00393824"/>
    <w:rsid w:val="003D3BD6"/>
    <w:rsid w:val="003F55C4"/>
    <w:rsid w:val="003F76E1"/>
    <w:rsid w:val="00473659"/>
    <w:rsid w:val="00486947"/>
    <w:rsid w:val="00525EC1"/>
    <w:rsid w:val="005959DA"/>
    <w:rsid w:val="005B4599"/>
    <w:rsid w:val="00613D99"/>
    <w:rsid w:val="006D3B6E"/>
    <w:rsid w:val="006F57CD"/>
    <w:rsid w:val="00725E79"/>
    <w:rsid w:val="00741DEB"/>
    <w:rsid w:val="007C5303"/>
    <w:rsid w:val="00835850"/>
    <w:rsid w:val="008A4869"/>
    <w:rsid w:val="008B588C"/>
    <w:rsid w:val="0091767C"/>
    <w:rsid w:val="00962BC4"/>
    <w:rsid w:val="00973E30"/>
    <w:rsid w:val="00977371"/>
    <w:rsid w:val="009A45BC"/>
    <w:rsid w:val="009C3AB8"/>
    <w:rsid w:val="009D0CF9"/>
    <w:rsid w:val="00A67D7F"/>
    <w:rsid w:val="00B133C3"/>
    <w:rsid w:val="00B328FD"/>
    <w:rsid w:val="00B67CAD"/>
    <w:rsid w:val="00B82132"/>
    <w:rsid w:val="00B9158F"/>
    <w:rsid w:val="00BF750B"/>
    <w:rsid w:val="00C25900"/>
    <w:rsid w:val="00C4135A"/>
    <w:rsid w:val="00C41F3E"/>
    <w:rsid w:val="00C55D55"/>
    <w:rsid w:val="00C94029"/>
    <w:rsid w:val="00CE6BD2"/>
    <w:rsid w:val="00D02028"/>
    <w:rsid w:val="00D10919"/>
    <w:rsid w:val="00D5271A"/>
    <w:rsid w:val="00D52A94"/>
    <w:rsid w:val="00DA6293"/>
    <w:rsid w:val="00E014D5"/>
    <w:rsid w:val="00E1199F"/>
    <w:rsid w:val="00E26182"/>
    <w:rsid w:val="00E453AA"/>
    <w:rsid w:val="00E60218"/>
    <w:rsid w:val="00E62757"/>
    <w:rsid w:val="00E75A1B"/>
    <w:rsid w:val="00EB68BF"/>
    <w:rsid w:val="00EE07F1"/>
    <w:rsid w:val="00EF4612"/>
    <w:rsid w:val="00EF61FC"/>
    <w:rsid w:val="00F22952"/>
    <w:rsid w:val="00F35015"/>
    <w:rsid w:val="00F80A46"/>
    <w:rsid w:val="00F82BC5"/>
    <w:rsid w:val="00FB7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C8A35"/>
  <w15:chartTrackingRefBased/>
  <w15:docId w15:val="{E1D35B5F-4C62-47CD-B081-3D245801A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358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35850"/>
  </w:style>
  <w:style w:type="paragraph" w:styleId="Zpat">
    <w:name w:val="footer"/>
    <w:basedOn w:val="Normln"/>
    <w:link w:val="ZpatChar"/>
    <w:uiPriority w:val="99"/>
    <w:unhideWhenUsed/>
    <w:rsid w:val="008358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35850"/>
  </w:style>
  <w:style w:type="paragraph" w:styleId="Odstavecseseznamem">
    <w:name w:val="List Paragraph"/>
    <w:basedOn w:val="Normln"/>
    <w:uiPriority w:val="34"/>
    <w:qFormat/>
    <w:rsid w:val="00B8213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62B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2B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3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50993A-FB31-416F-A6F0-23BF32A45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1112</Words>
  <Characters>6565</Characters>
  <Application>Microsoft Office Word</Application>
  <DocSecurity>0</DocSecurity>
  <Lines>54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Kralik</dc:creator>
  <cp:keywords/>
  <dc:description/>
  <cp:lastModifiedBy>Juraj Begany</cp:lastModifiedBy>
  <cp:revision>5</cp:revision>
  <cp:lastPrinted>2019-11-26T00:01:00Z</cp:lastPrinted>
  <dcterms:created xsi:type="dcterms:W3CDTF">2020-11-23T11:39:00Z</dcterms:created>
  <dcterms:modified xsi:type="dcterms:W3CDTF">2020-11-23T19:02:00Z</dcterms:modified>
</cp:coreProperties>
</file>