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7398" w14:textId="011CE517" w:rsidR="00C94029" w:rsidRPr="00186345" w:rsidRDefault="00356E1F" w:rsidP="00EE07F1">
      <w:pPr>
        <w:jc w:val="center"/>
        <w:rPr>
          <w:b/>
          <w:bCs/>
          <w:sz w:val="28"/>
          <w:szCs w:val="28"/>
        </w:rPr>
      </w:pPr>
      <w:bookmarkStart w:id="0" w:name="_Hlk33280027"/>
      <w:r w:rsidRPr="00186345">
        <w:rPr>
          <w:b/>
          <w:bCs/>
          <w:sz w:val="28"/>
          <w:szCs w:val="28"/>
        </w:rPr>
        <w:t xml:space="preserve">Prvá </w:t>
      </w:r>
      <w:r w:rsidR="00E42DE8">
        <w:rPr>
          <w:b/>
          <w:bCs/>
          <w:sz w:val="28"/>
          <w:szCs w:val="28"/>
        </w:rPr>
        <w:t>adventná</w:t>
      </w:r>
      <w:r w:rsidRPr="00186345">
        <w:rPr>
          <w:b/>
          <w:bCs/>
          <w:sz w:val="28"/>
          <w:szCs w:val="28"/>
        </w:rPr>
        <w:t xml:space="preserve"> nedeľa</w:t>
      </w:r>
      <w:r w:rsidR="00CE45AC">
        <w:rPr>
          <w:b/>
          <w:bCs/>
          <w:sz w:val="28"/>
          <w:szCs w:val="28"/>
        </w:rPr>
        <w:t xml:space="preserve"> </w:t>
      </w:r>
      <w:bookmarkStart w:id="1" w:name="_Hlk34237869"/>
      <w:r w:rsidR="00CE45AC">
        <w:rPr>
          <w:b/>
          <w:bCs/>
          <w:sz w:val="28"/>
          <w:szCs w:val="28"/>
        </w:rPr>
        <w:t xml:space="preserve">v roku </w:t>
      </w:r>
      <w:bookmarkEnd w:id="1"/>
      <w:r w:rsidR="00E42DE8">
        <w:rPr>
          <w:b/>
          <w:bCs/>
          <w:sz w:val="28"/>
          <w:szCs w:val="28"/>
        </w:rPr>
        <w:t>C</w:t>
      </w:r>
    </w:p>
    <w:p w14:paraId="35142884" w14:textId="77777777" w:rsidR="001C155E" w:rsidRPr="001C155E" w:rsidRDefault="001C155E" w:rsidP="001C155E">
      <w:pPr>
        <w:jc w:val="both"/>
        <w:rPr>
          <w:b/>
          <w:bCs/>
          <w:sz w:val="24"/>
          <w:szCs w:val="24"/>
        </w:rPr>
      </w:pPr>
      <w:bookmarkStart w:id="2" w:name="_Hlk64239697"/>
      <w:r w:rsidRPr="001C155E">
        <w:rPr>
          <w:b/>
          <w:bCs/>
          <w:sz w:val="24"/>
          <w:szCs w:val="24"/>
        </w:rPr>
        <w:t>Modlitba a čítanie Božieho slova</w:t>
      </w:r>
    </w:p>
    <w:p w14:paraId="0AAD974D" w14:textId="77777777" w:rsidR="00840E7E" w:rsidRDefault="00840E7E" w:rsidP="001C15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Poprosíme Pána, aby nám zoslal na pomoc Ducha Svätého</w:t>
      </w:r>
      <w:r w:rsidR="001C155E" w:rsidRPr="001C155E">
        <w:rPr>
          <w:sz w:val="24"/>
          <w:szCs w:val="24"/>
        </w:rPr>
        <w:t>.</w:t>
      </w:r>
    </w:p>
    <w:p w14:paraId="616318B5" w14:textId="23AB7B51" w:rsidR="001C155E" w:rsidRDefault="001C155E" w:rsidP="001C155E">
      <w:pPr>
        <w:ind w:firstLine="708"/>
        <w:jc w:val="both"/>
        <w:rPr>
          <w:sz w:val="24"/>
          <w:szCs w:val="24"/>
        </w:rPr>
      </w:pPr>
      <w:r w:rsidRPr="001C155E">
        <w:rPr>
          <w:sz w:val="24"/>
          <w:szCs w:val="24"/>
        </w:rPr>
        <w:t>Prečíta</w:t>
      </w:r>
      <w:r w:rsidR="00840E7E">
        <w:rPr>
          <w:sz w:val="24"/>
          <w:szCs w:val="24"/>
        </w:rPr>
        <w:t>me</w:t>
      </w:r>
      <w:r w:rsidRPr="001C155E">
        <w:rPr>
          <w:sz w:val="24"/>
          <w:szCs w:val="24"/>
        </w:rPr>
        <w:t xml:space="preserve"> s</w:t>
      </w:r>
      <w:r w:rsidR="00840E7E">
        <w:rPr>
          <w:sz w:val="24"/>
          <w:szCs w:val="24"/>
        </w:rPr>
        <w:t>i</w:t>
      </w:r>
      <w:r w:rsidRPr="001C155E">
        <w:rPr>
          <w:sz w:val="24"/>
          <w:szCs w:val="24"/>
        </w:rPr>
        <w:t xml:space="preserve"> čítania a</w:t>
      </w:r>
      <w:r w:rsidR="00840E7E">
        <w:rPr>
          <w:sz w:val="24"/>
          <w:szCs w:val="24"/>
        </w:rPr>
        <w:t> </w:t>
      </w:r>
      <w:r w:rsidRPr="001C155E">
        <w:rPr>
          <w:sz w:val="24"/>
          <w:szCs w:val="24"/>
        </w:rPr>
        <w:t>evanjelium</w:t>
      </w:r>
      <w:bookmarkEnd w:id="2"/>
      <w:r w:rsidR="00840E7E">
        <w:rPr>
          <w:sz w:val="24"/>
          <w:szCs w:val="24"/>
        </w:rPr>
        <w:t>:</w:t>
      </w:r>
    </w:p>
    <w:p w14:paraId="1AAB651F" w14:textId="6FEA7D8A" w:rsidR="000E31DA" w:rsidRPr="006055D5" w:rsidRDefault="006055D5" w:rsidP="000E31DA">
      <w:pPr>
        <w:spacing w:after="12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Knihy proroka Jeremiáša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8" w:tooltip="Zobrazí kontext čítania v Biblii" w:history="1">
        <w:r w:rsidRPr="006055D5">
          <w:rPr>
            <w:rFonts w:eastAsia="Times New Roman" w:cstheme="minorHAnsi"/>
            <w:b/>
            <w:bCs/>
            <w:sz w:val="24"/>
            <w:szCs w:val="24"/>
            <w:lang w:eastAsia="sk-SK"/>
          </w:rPr>
          <w:t>Jer 33, 14</w:t>
        </w:r>
      </w:hyperlink>
      <w:r w:rsidRPr="006055D5">
        <w:rPr>
          <w:rFonts w:eastAsia="Times New Roman" w:cstheme="minorHAnsi"/>
          <w:b/>
          <w:bCs/>
          <w:sz w:val="24"/>
          <w:szCs w:val="24"/>
          <w:lang w:eastAsia="sk-SK"/>
        </w:rPr>
        <w:t>-16</w:t>
      </w:r>
    </w:p>
    <w:p w14:paraId="2F436854" w14:textId="77777777" w:rsidR="006055D5" w:rsidRPr="006055D5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Hľa, blížia sa dni, – hovorí Pán –, keď splním prísľub spásy, ktorý som dal Izraelovmu a Júdovmu domu.</w:t>
      </w:r>
    </w:p>
    <w:p w14:paraId="379EC7A2" w14:textId="77777777" w:rsidR="0077421B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V tých dňoch a v tom čase vyklíči z Dávida spravodlivý výhonok, ktorý bude konať právo a spravodlivosť na zemi. V tých dňoch Júda dosiahne spásu a Jeruzalem istotu a budú ho volať: Pán – naša spravodlivosť.</w:t>
      </w:r>
    </w:p>
    <w:p w14:paraId="621DC683" w14:textId="13A54504" w:rsidR="006055D5" w:rsidRPr="006055D5" w:rsidRDefault="006055D5" w:rsidP="000E31DA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Prvého listu svätého apoštola Pavla Solúnčanom</w:t>
      </w:r>
      <w:r w:rsidR="00E5613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9" w:tooltip="Zobrazí kontext čítania v Biblii" w:history="1">
        <w:r w:rsidRPr="006055D5">
          <w:rPr>
            <w:rFonts w:eastAsia="Times New Roman" w:cstheme="minorHAnsi"/>
            <w:b/>
            <w:bCs/>
            <w:sz w:val="24"/>
            <w:szCs w:val="24"/>
            <w:lang w:eastAsia="sk-SK"/>
          </w:rPr>
          <w:t>1 Sol 3, 12</w:t>
        </w:r>
      </w:hyperlink>
      <w:r w:rsidRPr="006055D5">
        <w:rPr>
          <w:rFonts w:eastAsia="Times New Roman" w:cstheme="minorHAnsi"/>
          <w:b/>
          <w:bCs/>
          <w:sz w:val="24"/>
          <w:szCs w:val="24"/>
          <w:lang w:eastAsia="sk-SK"/>
        </w:rPr>
        <w:t> – 4, 2</w:t>
      </w:r>
    </w:p>
    <w:p w14:paraId="0ABF8456" w14:textId="77777777" w:rsidR="006055D5" w:rsidRPr="006055D5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Bratia, Pán nech zveľadí a rozhojní vašu lásku navzájom i voči všetkým tak, ako ju my máme voči vám. Nech posilní vaše srdcia, aby ste boli bez úhony vo svätosti pred Bohom a naším Otcom, keď príde náš Pán Ježiš so všetkými svojimi svätými. Amen.</w:t>
      </w:r>
    </w:p>
    <w:p w14:paraId="65637507" w14:textId="77777777" w:rsidR="00E56133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Napokon vás teda, bratia, prosíme a napomíname v Pánu Ježišovi, aby ste čoraz viac rástli v tom, čo ste od nás prijali: ako máte žiť a páčiť sa Bohu, ako aj žijete. Veď viete, aké príkazy sme vám dali z moci Pána Ježiša.</w:t>
      </w:r>
    </w:p>
    <w:p w14:paraId="0AA6A817" w14:textId="212A3A4E" w:rsidR="006055D5" w:rsidRPr="006055D5" w:rsidRDefault="006055D5" w:rsidP="000E31DA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zo svätého evanjelia podľa Lukáša</w:t>
      </w:r>
      <w:r w:rsidR="00E5613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10" w:tooltip="Zobrazí kontext čítania v Biblii" w:history="1">
        <w:r w:rsidRPr="006055D5">
          <w:rPr>
            <w:rFonts w:eastAsia="Times New Roman" w:cstheme="minorHAnsi"/>
            <w:b/>
            <w:bCs/>
            <w:sz w:val="24"/>
            <w:szCs w:val="24"/>
            <w:lang w:eastAsia="sk-SK"/>
          </w:rPr>
          <w:t>Lk 21, 25</w:t>
        </w:r>
      </w:hyperlink>
      <w:r w:rsidRPr="006055D5">
        <w:rPr>
          <w:rFonts w:eastAsia="Times New Roman" w:cstheme="minorHAnsi"/>
          <w:b/>
          <w:bCs/>
          <w:sz w:val="24"/>
          <w:szCs w:val="24"/>
          <w:lang w:eastAsia="sk-SK"/>
        </w:rPr>
        <w:t>-28. 34-36</w:t>
      </w:r>
    </w:p>
    <w:p w14:paraId="16FF384F" w14:textId="77777777" w:rsidR="006055D5" w:rsidRPr="006055D5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Ježiš povedal svojim učeníkom: „Budú znamenia na slnku a mesiaci i na hviezdach a na zemi budú národy plné úzkosti a zmätku z hukotu mora a vlnobitia. Ľudia budú zmierať od strachu a očakávania toho, čo príde na svet, lebo nebeské mocnosti sa budú chvieť. Vtedy uvidia Syna človeka prichádzať v oblaku s mocou a veľkou slávou.</w:t>
      </w:r>
    </w:p>
    <w:p w14:paraId="581FECF7" w14:textId="77777777" w:rsidR="006055D5" w:rsidRPr="006055D5" w:rsidRDefault="006055D5" w:rsidP="000E31D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Keď sa to začne diať, vzpriamte sa, zodvihnite hlavu, lebo sa blíži vaše vykúpenie.</w:t>
      </w:r>
    </w:p>
    <w:p w14:paraId="5BD29765" w14:textId="37328442" w:rsidR="006055D5" w:rsidRDefault="006055D5" w:rsidP="005D283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color w:val="000000"/>
          <w:sz w:val="24"/>
          <w:szCs w:val="24"/>
          <w:lang w:eastAsia="sk-SK"/>
        </w:rPr>
        <w:t>Dávajte si pozor, aby vaše srdcia neoťaželi obžerstvom, opilstvom a starosťami o tento život, aby vás onen deň neprekvapil. Lebo príde ako osídlo na všetkých, čo bývajú na povrchu celej zeme. Preto bdejte celý čas a modlite sa, aby ste mohli uniknúť všetkému tomu, čo má prísť, a postaviť sa pred Syna človeka.“</w:t>
      </w:r>
    </w:p>
    <w:p w14:paraId="2808BBB5" w14:textId="77777777" w:rsidR="005D283C" w:rsidRPr="006055D5" w:rsidRDefault="005D283C" w:rsidP="005D283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47D0E5B1" w14:textId="77777777" w:rsidR="00356E1F" w:rsidRPr="00EE07F1" w:rsidRDefault="00356E1F" w:rsidP="00136E39">
      <w:pPr>
        <w:spacing w:after="120"/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Úvod</w:t>
      </w:r>
    </w:p>
    <w:p w14:paraId="077070EB" w14:textId="3ED90168" w:rsidR="00185D86" w:rsidRDefault="00383495" w:rsidP="00136E3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Dnešné Božie slovo nám predstavuje dva prísľuby, ktoré hovoria o prvom a druhom príchode Mesiáša. </w:t>
      </w:r>
      <w:r w:rsidR="005E3FBD">
        <w:rPr>
          <w:sz w:val="24"/>
          <w:szCs w:val="24"/>
        </w:rPr>
        <w:t>O prvom hovorí p</w:t>
      </w:r>
      <w:r w:rsidR="00B91EED">
        <w:rPr>
          <w:sz w:val="24"/>
          <w:szCs w:val="24"/>
        </w:rPr>
        <w:t>rorok Jeremiáš</w:t>
      </w:r>
      <w:r w:rsidR="005E3FBD">
        <w:rPr>
          <w:sz w:val="24"/>
          <w:szCs w:val="24"/>
        </w:rPr>
        <w:t>.</w:t>
      </w:r>
      <w:r w:rsidR="00B91EED">
        <w:rPr>
          <w:sz w:val="24"/>
          <w:szCs w:val="24"/>
        </w:rPr>
        <w:t xml:space="preserve"> </w:t>
      </w:r>
      <w:r w:rsidR="005E3FBD">
        <w:rPr>
          <w:sz w:val="24"/>
          <w:szCs w:val="24"/>
        </w:rPr>
        <w:t>P</w:t>
      </w:r>
      <w:r w:rsidR="00B91EED">
        <w:rPr>
          <w:sz w:val="24"/>
          <w:szCs w:val="24"/>
        </w:rPr>
        <w:t>ripomína Izraelu Boží prísľub spásy</w:t>
      </w:r>
      <w:r w:rsidR="005E3FBD">
        <w:rPr>
          <w:sz w:val="24"/>
          <w:szCs w:val="24"/>
        </w:rPr>
        <w:t xml:space="preserve">, ktorý sa uskutoční keď „vyklíči z Dávida spravodlivý výhonok“. Tým „výhonkom“ je </w:t>
      </w:r>
      <w:r w:rsidR="00FE5037">
        <w:rPr>
          <w:sz w:val="24"/>
          <w:szCs w:val="24"/>
        </w:rPr>
        <w:t>Mesiáš</w:t>
      </w:r>
      <w:r w:rsidR="005E3FBD">
        <w:rPr>
          <w:sz w:val="24"/>
          <w:szCs w:val="24"/>
        </w:rPr>
        <w:t xml:space="preserve">, ktorý </w:t>
      </w:r>
      <w:r w:rsidR="00CC0771">
        <w:rPr>
          <w:sz w:val="24"/>
          <w:szCs w:val="24"/>
        </w:rPr>
        <w:t>bude konať</w:t>
      </w:r>
      <w:r w:rsidR="005E3FBD">
        <w:rPr>
          <w:sz w:val="24"/>
          <w:szCs w:val="24"/>
        </w:rPr>
        <w:t xml:space="preserve"> právo a</w:t>
      </w:r>
      <w:r w:rsidR="00FE5037">
        <w:rPr>
          <w:sz w:val="24"/>
          <w:szCs w:val="24"/>
        </w:rPr>
        <w:t> </w:t>
      </w:r>
      <w:r w:rsidR="005E3FBD">
        <w:rPr>
          <w:sz w:val="24"/>
          <w:szCs w:val="24"/>
        </w:rPr>
        <w:t>spravodlivosť</w:t>
      </w:r>
      <w:r w:rsidR="00FE5037">
        <w:rPr>
          <w:sz w:val="24"/>
          <w:szCs w:val="24"/>
        </w:rPr>
        <w:t xml:space="preserve">. </w:t>
      </w:r>
      <w:r w:rsidR="00F7058C">
        <w:rPr>
          <w:sz w:val="24"/>
          <w:szCs w:val="24"/>
        </w:rPr>
        <w:t>Pre Boží ľud to b</w:t>
      </w:r>
      <w:r w:rsidR="007C0B72">
        <w:rPr>
          <w:sz w:val="24"/>
          <w:szCs w:val="24"/>
        </w:rPr>
        <w:t xml:space="preserve">ude čas </w:t>
      </w:r>
      <w:r w:rsidR="00CC0771">
        <w:rPr>
          <w:sz w:val="24"/>
          <w:szCs w:val="24"/>
        </w:rPr>
        <w:t>spás</w:t>
      </w:r>
      <w:r w:rsidR="007C0B72">
        <w:rPr>
          <w:sz w:val="24"/>
          <w:szCs w:val="24"/>
        </w:rPr>
        <w:t>y</w:t>
      </w:r>
      <w:r w:rsidR="00CC0771">
        <w:rPr>
          <w:sz w:val="24"/>
          <w:szCs w:val="24"/>
        </w:rPr>
        <w:t>.</w:t>
      </w:r>
      <w:r w:rsidR="00FE5037">
        <w:rPr>
          <w:sz w:val="24"/>
          <w:szCs w:val="24"/>
        </w:rPr>
        <w:t xml:space="preserve"> </w:t>
      </w:r>
    </w:p>
    <w:p w14:paraId="53CC95FB" w14:textId="7EC31F8E" w:rsidR="005E3FBD" w:rsidRDefault="00FE2A9A" w:rsidP="00136E3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E3FBD">
        <w:rPr>
          <w:sz w:val="24"/>
          <w:szCs w:val="24"/>
        </w:rPr>
        <w:t>vanjeliu</w:t>
      </w:r>
      <w:r>
        <w:rPr>
          <w:sz w:val="24"/>
          <w:szCs w:val="24"/>
        </w:rPr>
        <w:t>m nadväzuje na Jeremiášovo proroctvo. Jeho dej sa odohráva v čase vyplnenia prvého Božieho prísľubu, keď prišiel na svet Mesiáš – Ježiš Kristus. On</w:t>
      </w:r>
      <w:r w:rsidR="005E3FBD">
        <w:rPr>
          <w:sz w:val="24"/>
          <w:szCs w:val="24"/>
        </w:rPr>
        <w:t xml:space="preserve"> sám hovorí o svojom druhom príchode.</w:t>
      </w:r>
      <w:r w:rsidR="008315DA">
        <w:rPr>
          <w:sz w:val="24"/>
          <w:szCs w:val="24"/>
        </w:rPr>
        <w:t xml:space="preserve"> Budú ho sprevádzať znamenia na slnku, mesiaci a na hviezdach. Ľudia budú v zmätku prežívať veľkú úzkosť</w:t>
      </w:r>
      <w:r w:rsidR="007C0B72">
        <w:rPr>
          <w:sz w:val="24"/>
          <w:szCs w:val="24"/>
        </w:rPr>
        <w:t xml:space="preserve">. </w:t>
      </w:r>
      <w:r w:rsidR="00F7058C">
        <w:rPr>
          <w:sz w:val="24"/>
          <w:szCs w:val="24"/>
        </w:rPr>
        <w:t xml:space="preserve">Vtedy nastane druhý príchod Mesiáša, ktorý príde s Božou mocou a slávou. Pre Ježišových učeníkov to bude čas vykúpenia. Ľudstvo tak bude rozdelené na dve skupiny: na tých, ktorí </w:t>
      </w:r>
      <w:r w:rsidR="00327342">
        <w:rPr>
          <w:sz w:val="24"/>
          <w:szCs w:val="24"/>
        </w:rPr>
        <w:t>budú pri Ježišovom druhom príchode zmierať od strachu a na jeho učeníkov, pre ktorých to bude čas naplnenia prísľubu spásy.</w:t>
      </w:r>
    </w:p>
    <w:p w14:paraId="6FF9A39E" w14:textId="77777777" w:rsidR="00DD2581" w:rsidRDefault="00327342" w:rsidP="005E3FB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Obdobie medzi prvým </w:t>
      </w:r>
      <w:r w:rsidR="00797F66">
        <w:rPr>
          <w:sz w:val="24"/>
          <w:szCs w:val="24"/>
        </w:rPr>
        <w:t xml:space="preserve">a druhým </w:t>
      </w:r>
      <w:r w:rsidR="00E54E20">
        <w:rPr>
          <w:sz w:val="24"/>
          <w:szCs w:val="24"/>
        </w:rPr>
        <w:t>Mesiášov</w:t>
      </w:r>
      <w:r w:rsidR="00797F66">
        <w:rPr>
          <w:sz w:val="24"/>
          <w:szCs w:val="24"/>
        </w:rPr>
        <w:t xml:space="preserve">ým príchodom je obdobím </w:t>
      </w:r>
      <w:r w:rsidR="00E54E20">
        <w:rPr>
          <w:sz w:val="24"/>
          <w:szCs w:val="24"/>
        </w:rPr>
        <w:t xml:space="preserve">ponuky spásy. Každý je pozvaný nasledovať Ježiša </w:t>
      </w:r>
      <w:r w:rsidR="00E75A04">
        <w:rPr>
          <w:sz w:val="24"/>
          <w:szCs w:val="24"/>
        </w:rPr>
        <w:t>a zaradiť sa k</w:t>
      </w:r>
      <w:r w:rsidR="00E54E20">
        <w:rPr>
          <w:sz w:val="24"/>
          <w:szCs w:val="24"/>
        </w:rPr>
        <w:t xml:space="preserve"> jeho učeníko</w:t>
      </w:r>
      <w:r w:rsidR="00E75A04">
        <w:rPr>
          <w:sz w:val="24"/>
          <w:szCs w:val="24"/>
        </w:rPr>
        <w:t>m, aby</w:t>
      </w:r>
      <w:r w:rsidR="00E54E20">
        <w:rPr>
          <w:sz w:val="24"/>
          <w:szCs w:val="24"/>
        </w:rPr>
        <w:t xml:space="preserve"> mohol </w:t>
      </w:r>
      <w:r w:rsidR="00E75A04">
        <w:rPr>
          <w:sz w:val="24"/>
          <w:szCs w:val="24"/>
        </w:rPr>
        <w:t>jeho druhý príchod</w:t>
      </w:r>
      <w:r w:rsidR="00E54E20">
        <w:rPr>
          <w:sz w:val="24"/>
          <w:szCs w:val="24"/>
        </w:rPr>
        <w:t xml:space="preserve"> očakávať so zdvi</w:t>
      </w:r>
      <w:r w:rsidR="00E75A04">
        <w:rPr>
          <w:sz w:val="24"/>
          <w:szCs w:val="24"/>
        </w:rPr>
        <w:t>h</w:t>
      </w:r>
      <w:r w:rsidR="00E54E20">
        <w:rPr>
          <w:sz w:val="24"/>
          <w:szCs w:val="24"/>
        </w:rPr>
        <w:t>nutou hlavou a radosťou.</w:t>
      </w:r>
      <w:r w:rsidR="00E75A04">
        <w:rPr>
          <w:sz w:val="24"/>
          <w:szCs w:val="24"/>
        </w:rPr>
        <w:t xml:space="preserve"> Sám Ježiš radí, ako sa to dá dosiahnuť. </w:t>
      </w:r>
      <w:r w:rsidR="005015BA">
        <w:rPr>
          <w:sz w:val="24"/>
          <w:szCs w:val="24"/>
        </w:rPr>
        <w:lastRenderedPageBreak/>
        <w:t>Človek si musí dávať pozor, aby jeho túžba uspokojovať telesné žiadosti a starosti o</w:t>
      </w:r>
      <w:r w:rsidR="003C2F02">
        <w:rPr>
          <w:sz w:val="24"/>
          <w:szCs w:val="24"/>
        </w:rPr>
        <w:t> záležitosti tohto sveta neoslabili jeho pozornosť zameranú na prípravu na Ježišov druhý príchod. Iba stála bdelosť a </w:t>
      </w:r>
      <w:r w:rsidR="0053311D">
        <w:rPr>
          <w:sz w:val="24"/>
          <w:szCs w:val="24"/>
        </w:rPr>
        <w:t>vytrvalá</w:t>
      </w:r>
      <w:r w:rsidR="003C2F02">
        <w:rPr>
          <w:sz w:val="24"/>
          <w:szCs w:val="24"/>
        </w:rPr>
        <w:t xml:space="preserve"> modlitba</w:t>
      </w:r>
      <w:r w:rsidR="0053311D">
        <w:rPr>
          <w:sz w:val="24"/>
          <w:szCs w:val="24"/>
        </w:rPr>
        <w:t xml:space="preserve"> sú zárukou</w:t>
      </w:r>
      <w:r w:rsidR="00DD2581">
        <w:rPr>
          <w:sz w:val="24"/>
          <w:szCs w:val="24"/>
        </w:rPr>
        <w:t>, že Ježišov učeník obstojí pri jeho druhom príchode.</w:t>
      </w:r>
    </w:p>
    <w:p w14:paraId="7452D2AC" w14:textId="77777777" w:rsidR="00FE5A8F" w:rsidRDefault="00DD2581" w:rsidP="005E3FB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Témou druhého Ježišovho príchodu sa zaoberá aj sv. Pavol v Prvom liste Solúnčanom.</w:t>
      </w:r>
      <w:r w:rsidR="001450E4">
        <w:rPr>
          <w:sz w:val="24"/>
          <w:szCs w:val="24"/>
        </w:rPr>
        <w:t xml:space="preserve"> </w:t>
      </w:r>
      <w:r>
        <w:rPr>
          <w:sz w:val="24"/>
          <w:szCs w:val="24"/>
        </w:rPr>
        <w:t>Úryvok, ktorý sme si vypočuli, môžeme rozdeliť na dve časti.</w:t>
      </w:r>
      <w:r w:rsidR="00347C58">
        <w:rPr>
          <w:sz w:val="24"/>
          <w:szCs w:val="24"/>
        </w:rPr>
        <w:t xml:space="preserve"> Tieto časti navzájom súvisia a poukazujú na to, že prvotná je Božia milosť a na ňu má nadviazať snaha človeka o život, ktorý sa páči Bohu. </w:t>
      </w:r>
    </w:p>
    <w:p w14:paraId="65A1BF4F" w14:textId="77777777" w:rsidR="00C93034" w:rsidRDefault="004A0CF4" w:rsidP="00C9303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prvej </w:t>
      </w:r>
      <w:r w:rsidR="00FE5A8F">
        <w:rPr>
          <w:sz w:val="24"/>
          <w:szCs w:val="24"/>
        </w:rPr>
        <w:t xml:space="preserve">časti </w:t>
      </w:r>
      <w:r>
        <w:rPr>
          <w:sz w:val="24"/>
          <w:szCs w:val="24"/>
        </w:rPr>
        <w:t>apoštol Pavol od Pána vyprosuje Solúnčanom</w:t>
      </w:r>
      <w:r w:rsidR="00186059">
        <w:rPr>
          <w:sz w:val="24"/>
          <w:szCs w:val="24"/>
        </w:rPr>
        <w:t xml:space="preserve"> dar lásky</w:t>
      </w:r>
      <w:r>
        <w:rPr>
          <w:sz w:val="24"/>
          <w:szCs w:val="24"/>
        </w:rPr>
        <w:t>, aby</w:t>
      </w:r>
      <w:r w:rsidR="00186059">
        <w:rPr>
          <w:sz w:val="24"/>
          <w:szCs w:val="24"/>
        </w:rPr>
        <w:t xml:space="preserve"> mohli obstáť pri Ježišovom druhom príchode. Najskôr sa modlí, aby </w:t>
      </w:r>
      <w:r>
        <w:rPr>
          <w:sz w:val="24"/>
          <w:szCs w:val="24"/>
        </w:rPr>
        <w:t>ich vzájomná láska i láska voči všetkým rástla a upevňovala sa</w:t>
      </w:r>
      <w:r w:rsidR="00186059">
        <w:rPr>
          <w:sz w:val="24"/>
          <w:szCs w:val="24"/>
        </w:rPr>
        <w:t xml:space="preserve"> a potom prosí, aby ich srdcia boli tak posilnené, aby ich láska voči Bohu im dala silu premôcť pokušenia a každé zlo, aby boli pri druhom </w:t>
      </w:r>
      <w:r w:rsidR="005A7DCF">
        <w:rPr>
          <w:sz w:val="24"/>
          <w:szCs w:val="24"/>
        </w:rPr>
        <w:t>Ježišovom príchode čistí a svätí.</w:t>
      </w:r>
      <w:r w:rsidR="00347C58">
        <w:rPr>
          <w:sz w:val="24"/>
          <w:szCs w:val="24"/>
        </w:rPr>
        <w:t xml:space="preserve"> </w:t>
      </w:r>
      <w:r w:rsidR="005A7DCF">
        <w:rPr>
          <w:sz w:val="24"/>
          <w:szCs w:val="24"/>
        </w:rPr>
        <w:t>V druhej časti úryvku sv. Pavol napomína Solúnčanov, aby žili tak, aby sa stále viac páčili Bohu</w:t>
      </w:r>
      <w:r w:rsidR="00347C58">
        <w:rPr>
          <w:sz w:val="24"/>
          <w:szCs w:val="24"/>
        </w:rPr>
        <w:t>;</w:t>
      </w:r>
      <w:r w:rsidR="005A7DCF">
        <w:rPr>
          <w:sz w:val="24"/>
          <w:szCs w:val="24"/>
        </w:rPr>
        <w:t xml:space="preserve"> aby neostali stáť na mieste, ale </w:t>
      </w:r>
      <w:r w:rsidR="00347C58">
        <w:rPr>
          <w:sz w:val="24"/>
          <w:szCs w:val="24"/>
        </w:rPr>
        <w:t>napredovali na ceste nasledovania Ježiša.</w:t>
      </w:r>
    </w:p>
    <w:p w14:paraId="57ED1C41" w14:textId="77777777" w:rsidR="00C93034" w:rsidRDefault="00C93034" w:rsidP="00C93034">
      <w:pPr>
        <w:spacing w:after="0"/>
        <w:jc w:val="both"/>
        <w:rPr>
          <w:sz w:val="24"/>
          <w:szCs w:val="24"/>
        </w:rPr>
      </w:pPr>
    </w:p>
    <w:p w14:paraId="6AEFB83A" w14:textId="2F514AAF" w:rsidR="00FE5A8F" w:rsidRDefault="00356E1F" w:rsidP="00C93034">
      <w:pPr>
        <w:spacing w:after="0"/>
        <w:jc w:val="both"/>
        <w:rPr>
          <w:sz w:val="24"/>
          <w:szCs w:val="24"/>
        </w:rPr>
      </w:pPr>
      <w:r w:rsidRPr="00EE07F1">
        <w:rPr>
          <w:b/>
          <w:bCs/>
          <w:sz w:val="24"/>
          <w:szCs w:val="24"/>
        </w:rPr>
        <w:t>Božie slovo</w:t>
      </w:r>
    </w:p>
    <w:p w14:paraId="3CD0DBFB" w14:textId="0FCE12DE" w:rsidR="00356E1F" w:rsidRDefault="00995A1D" w:rsidP="0035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Žalm 25 je modlitbou človeka, ktorý chce ísť po Pánových cestách, aby dosiahol spásu</w:t>
      </w:r>
      <w:r w:rsidR="004C3F2A">
        <w:rPr>
          <w:sz w:val="24"/>
          <w:szCs w:val="24"/>
        </w:rPr>
        <w:t>:</w:t>
      </w:r>
      <w:r w:rsidR="00751B72">
        <w:rPr>
          <w:sz w:val="24"/>
          <w:szCs w:val="24"/>
        </w:rPr>
        <w:t xml:space="preserve">  </w:t>
      </w:r>
    </w:p>
    <w:p w14:paraId="6DA6EB55" w14:textId="5D77E98C" w:rsidR="00587730" w:rsidRDefault="0077421B" w:rsidP="00136E3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Ukáž mi, Pane, svoje cesty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pouč ma o svojich chodníkoch.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Veď ma vo svojej pravde a uč ma,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lebo ty si Boh, moja spása.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Pán je dobrý a spravodlivý: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ukazuje cestu hriešnikom.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Pokorných vedie k správnemu konaniu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tichých poúča o svojich cestách.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Všetky cesty Pánove sú milosrdenstvo a vernosť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pre tých, čo zachovávajú jeho zmluvu a jeho príkazy.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Pán bude dôverným priateľom tým, čo sa ho boja,</w:t>
      </w:r>
      <w:r w:rsidRPr="006055D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zjaví im svoju zmluvu.</w:t>
      </w:r>
    </w:p>
    <w:p w14:paraId="5C47933F" w14:textId="77777777" w:rsidR="00136E39" w:rsidRDefault="00136E39" w:rsidP="00136E3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4FAC91E1" w14:textId="379EFB1D" w:rsidR="00B82132" w:rsidRPr="00587730" w:rsidRDefault="00B82132" w:rsidP="00136E39">
      <w:pPr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EE07F1">
        <w:rPr>
          <w:b/>
          <w:bCs/>
          <w:sz w:val="24"/>
          <w:szCs w:val="24"/>
        </w:rPr>
        <w:t>Úvaha</w:t>
      </w:r>
      <w:r w:rsidR="009F0053">
        <w:rPr>
          <w:b/>
          <w:bCs/>
          <w:sz w:val="24"/>
          <w:szCs w:val="24"/>
        </w:rPr>
        <w:t xml:space="preserve"> </w:t>
      </w:r>
    </w:p>
    <w:p w14:paraId="1568C120" w14:textId="3A4C6518" w:rsidR="00BA5F24" w:rsidRDefault="00BA5F24" w:rsidP="00136E39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7730">
        <w:rPr>
          <w:sz w:val="24"/>
          <w:szCs w:val="24"/>
        </w:rPr>
        <w:t xml:space="preserve">Prvá časť žalmu obsahuje dvojitú prosbu. </w:t>
      </w:r>
      <w:r w:rsidR="00617B35">
        <w:rPr>
          <w:sz w:val="24"/>
          <w:szCs w:val="24"/>
        </w:rPr>
        <w:t xml:space="preserve">Modliaci sa človek sa najskôr obracia  na Pána ako na vodcu a prosí ho, aby mu ukázal svoju cestu a chodníky. Potom ho prosí ako učiteľa, aby ho učil a viedol v pravde. V závere prvej časti je uvedený dôvod, prečo si vyprosuje od Pána tieto veci: </w:t>
      </w:r>
      <w:r w:rsidR="00617B35" w:rsidRPr="00617B35">
        <w:rPr>
          <w:b/>
          <w:bCs/>
          <w:i/>
          <w:iCs/>
          <w:sz w:val="24"/>
          <w:szCs w:val="24"/>
        </w:rPr>
        <w:t>„lebo ty si Boh, moja spása“</w:t>
      </w:r>
      <w:r w:rsidR="00617B35">
        <w:rPr>
          <w:sz w:val="24"/>
          <w:szCs w:val="24"/>
        </w:rPr>
        <w:t xml:space="preserve">. </w:t>
      </w:r>
      <w:r w:rsidR="00043A91">
        <w:rPr>
          <w:sz w:val="24"/>
          <w:szCs w:val="24"/>
        </w:rPr>
        <w:t>Ten, kto sa modlí tento žalm teda chce poznať Pánove cesty a nechať sa poučiť a viesť v jeho pravde, lebo to ho privedie k spáse.</w:t>
      </w:r>
    </w:p>
    <w:p w14:paraId="1FCF2C7A" w14:textId="393329E5" w:rsidR="00043A91" w:rsidRDefault="00043A91" w:rsidP="00136E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1D93">
        <w:rPr>
          <w:sz w:val="24"/>
          <w:szCs w:val="24"/>
        </w:rPr>
        <w:t xml:space="preserve">Na cestu spásy chce pozvať aj iných. Aby ich k tomu povzbudil, v druhej časti žalmu hovorí o Božích vlastnostiach: </w:t>
      </w:r>
      <w:r w:rsidR="000E1D93" w:rsidRPr="000E1D93">
        <w:rPr>
          <w:b/>
          <w:bCs/>
          <w:i/>
          <w:iCs/>
          <w:sz w:val="24"/>
          <w:szCs w:val="24"/>
        </w:rPr>
        <w:t>„Pán je dobrý a spravodlivý“</w:t>
      </w:r>
      <w:r w:rsidR="000E1D93">
        <w:rPr>
          <w:sz w:val="24"/>
          <w:szCs w:val="24"/>
        </w:rPr>
        <w:t>. Jeho dobrota sa prejavuje v tom, že chce zachrániť hriešnikov.</w:t>
      </w:r>
      <w:r w:rsidR="00D62864">
        <w:rPr>
          <w:sz w:val="24"/>
          <w:szCs w:val="24"/>
        </w:rPr>
        <w:t xml:space="preserve"> Ukazuje im cestu k spravodlivosti. Preto, aby sa človek dokázal vydať na túto cestu a prísť k spáse, potrebuje zaujať určité postoje. Tie sú </w:t>
      </w:r>
      <w:r w:rsidR="002E2D04">
        <w:rPr>
          <w:sz w:val="24"/>
          <w:szCs w:val="24"/>
        </w:rPr>
        <w:t>vymenova</w:t>
      </w:r>
      <w:r w:rsidR="00D62864">
        <w:rPr>
          <w:sz w:val="24"/>
          <w:szCs w:val="24"/>
        </w:rPr>
        <w:t>n</w:t>
      </w:r>
      <w:r w:rsidR="002E2D04">
        <w:rPr>
          <w:sz w:val="24"/>
          <w:szCs w:val="24"/>
        </w:rPr>
        <w:t>é</w:t>
      </w:r>
      <w:r w:rsidR="00D62864">
        <w:rPr>
          <w:sz w:val="24"/>
          <w:szCs w:val="24"/>
        </w:rPr>
        <w:t xml:space="preserve"> v</w:t>
      </w:r>
      <w:r w:rsidR="002E2D04">
        <w:rPr>
          <w:sz w:val="24"/>
          <w:szCs w:val="24"/>
        </w:rPr>
        <w:t> ďalšej časti žalmu</w:t>
      </w:r>
      <w:r w:rsidR="00D62864">
        <w:rPr>
          <w:sz w:val="24"/>
          <w:szCs w:val="24"/>
        </w:rPr>
        <w:t>.</w:t>
      </w:r>
      <w:r w:rsidR="002E2D04">
        <w:rPr>
          <w:sz w:val="24"/>
          <w:szCs w:val="24"/>
        </w:rPr>
        <w:t xml:space="preserve"> Ide </w:t>
      </w:r>
      <w:r w:rsidR="002021D6">
        <w:rPr>
          <w:sz w:val="24"/>
          <w:szCs w:val="24"/>
        </w:rPr>
        <w:t xml:space="preserve">o </w:t>
      </w:r>
      <w:r w:rsidR="002E2D04">
        <w:rPr>
          <w:sz w:val="24"/>
          <w:szCs w:val="24"/>
        </w:rPr>
        <w:t>postoje p</w:t>
      </w:r>
      <w:r w:rsidR="002021D6">
        <w:rPr>
          <w:sz w:val="24"/>
          <w:szCs w:val="24"/>
        </w:rPr>
        <w:t>o</w:t>
      </w:r>
      <w:r w:rsidR="002E2D04">
        <w:rPr>
          <w:sz w:val="24"/>
          <w:szCs w:val="24"/>
        </w:rPr>
        <w:t>kory a tichosti:</w:t>
      </w:r>
    </w:p>
    <w:p w14:paraId="39342334" w14:textId="55C5FAFE" w:rsidR="002E2D04" w:rsidRDefault="002E2D04" w:rsidP="002E2D04">
      <w:pPr>
        <w:pStyle w:val="Odsekzoznamu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2E2D04">
        <w:rPr>
          <w:b/>
          <w:bCs/>
          <w:sz w:val="24"/>
          <w:szCs w:val="24"/>
        </w:rPr>
        <w:t>Pokora:</w:t>
      </w:r>
      <w:r>
        <w:rPr>
          <w:sz w:val="24"/>
          <w:szCs w:val="24"/>
        </w:rPr>
        <w:t xml:space="preserve"> keď si človek dokáže priznať svoju hriešnosť a pokorí sa pred Bohom, vedie ho to k správnemu konaniu.</w:t>
      </w:r>
    </w:p>
    <w:p w14:paraId="273ACE8C" w14:textId="2375125C" w:rsidR="002E2D04" w:rsidRDefault="002E2D04" w:rsidP="002E2D04">
      <w:pPr>
        <w:pStyle w:val="Odsekzoznamu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2021D6">
        <w:rPr>
          <w:b/>
          <w:bCs/>
          <w:sz w:val="24"/>
          <w:szCs w:val="24"/>
        </w:rPr>
        <w:t>Tichosť:</w:t>
      </w:r>
      <w:r>
        <w:rPr>
          <w:sz w:val="24"/>
          <w:szCs w:val="24"/>
        </w:rPr>
        <w:t xml:space="preserve"> ak človek nedovolí, aby hluk sveta prekričal Boží hlas, ktorý sa mu prihovára vo vnútri, potom sa </w:t>
      </w:r>
      <w:r w:rsidR="00ED2213">
        <w:rPr>
          <w:sz w:val="24"/>
          <w:szCs w:val="24"/>
        </w:rPr>
        <w:t xml:space="preserve">nechá </w:t>
      </w:r>
      <w:r>
        <w:rPr>
          <w:sz w:val="24"/>
          <w:szCs w:val="24"/>
        </w:rPr>
        <w:t>poučiť o jeho cestách.</w:t>
      </w:r>
    </w:p>
    <w:p w14:paraId="11D6493E" w14:textId="61E3FA79" w:rsidR="00136E39" w:rsidRDefault="00EE77E5" w:rsidP="00803841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021D6">
        <w:rPr>
          <w:sz w:val="24"/>
          <w:szCs w:val="24"/>
        </w:rPr>
        <w:t>to zaujme postoje</w:t>
      </w:r>
      <w:r w:rsidR="00486DF5">
        <w:rPr>
          <w:sz w:val="24"/>
          <w:szCs w:val="24"/>
        </w:rPr>
        <w:t xml:space="preserve"> pokory a tichosti ako odpoveď na</w:t>
      </w:r>
      <w:r w:rsidR="002021D6">
        <w:rPr>
          <w:sz w:val="24"/>
          <w:szCs w:val="24"/>
        </w:rPr>
        <w:t> Božie pozvani</w:t>
      </w:r>
      <w:r w:rsidR="00486DF5">
        <w:rPr>
          <w:sz w:val="24"/>
          <w:szCs w:val="24"/>
        </w:rPr>
        <w:t>e</w:t>
      </w:r>
      <w:r w:rsidR="002021D6">
        <w:rPr>
          <w:sz w:val="24"/>
          <w:szCs w:val="24"/>
        </w:rPr>
        <w:t xml:space="preserve"> k spáse, vedie ho to k premene z hriešnika na človeka zachovávajúceho </w:t>
      </w:r>
      <w:r w:rsidR="00C37542">
        <w:rPr>
          <w:sz w:val="24"/>
          <w:szCs w:val="24"/>
        </w:rPr>
        <w:t xml:space="preserve">Božiu zmluvu a príkazy. Taký človek </w:t>
      </w:r>
      <w:r w:rsidR="00C37542">
        <w:rPr>
          <w:sz w:val="24"/>
          <w:szCs w:val="24"/>
        </w:rPr>
        <w:lastRenderedPageBreak/>
        <w:t>neustále zakusuje Božie milosrdenstvo a presviedča sa, že Boh je verný a uskutočňuje svoje prísľuby.</w:t>
      </w:r>
      <w:r w:rsidR="00CA0202">
        <w:rPr>
          <w:sz w:val="24"/>
          <w:szCs w:val="24"/>
        </w:rPr>
        <w:t xml:space="preserve"> Tak si človek vytvára postoj bázne pred </w:t>
      </w:r>
      <w:r>
        <w:rPr>
          <w:sz w:val="24"/>
          <w:szCs w:val="24"/>
        </w:rPr>
        <w:t>Pánom a Pán sa mu stáva dôverným priateľom.</w:t>
      </w:r>
    </w:p>
    <w:p w14:paraId="7ABCBCDD" w14:textId="77777777" w:rsidR="00136E39" w:rsidRDefault="00136E39" w:rsidP="00136E39">
      <w:pPr>
        <w:spacing w:after="0"/>
        <w:jc w:val="both"/>
        <w:rPr>
          <w:sz w:val="24"/>
          <w:szCs w:val="24"/>
        </w:rPr>
      </w:pPr>
    </w:p>
    <w:p w14:paraId="56E18D8B" w14:textId="12524F66" w:rsidR="009D0CF9" w:rsidRPr="00FB7F2D" w:rsidRDefault="009D0CF9" w:rsidP="00136E39">
      <w:pPr>
        <w:spacing w:after="120"/>
        <w:jc w:val="both"/>
        <w:rPr>
          <w:b/>
          <w:bCs/>
          <w:sz w:val="24"/>
          <w:szCs w:val="24"/>
        </w:rPr>
      </w:pPr>
      <w:r w:rsidRPr="00FB7F2D">
        <w:rPr>
          <w:b/>
          <w:bCs/>
          <w:sz w:val="24"/>
          <w:szCs w:val="24"/>
        </w:rPr>
        <w:t>Výzva Božieho slova pre nás</w:t>
      </w:r>
    </w:p>
    <w:p w14:paraId="5029207B" w14:textId="77777777" w:rsidR="00160E12" w:rsidRDefault="009D0CF9" w:rsidP="00C744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3428">
        <w:rPr>
          <w:sz w:val="24"/>
          <w:szCs w:val="24"/>
        </w:rPr>
        <w:t>Pre život je charakteristický pohyb. Ak prestáva pohyb, nastáva smrť</w:t>
      </w:r>
      <w:r w:rsidR="00201EC7">
        <w:rPr>
          <w:sz w:val="24"/>
          <w:szCs w:val="24"/>
        </w:rPr>
        <w:t>.</w:t>
      </w:r>
      <w:r w:rsidR="00883428">
        <w:rPr>
          <w:sz w:val="24"/>
          <w:szCs w:val="24"/>
        </w:rPr>
        <w:t xml:space="preserve"> To platí pre telesný aj pre duchovný život. </w:t>
      </w:r>
      <w:r w:rsidR="00DB16E6">
        <w:rPr>
          <w:sz w:val="24"/>
          <w:szCs w:val="24"/>
        </w:rPr>
        <w:t xml:space="preserve">Pre duchovný pohyb je dôležitá nádej, lebo ukazuje zmysel námahy, ktorú je potrebné vynaložiť pri pohybe. A nádej je udržiavaná a posilňovaná </w:t>
      </w:r>
      <w:r w:rsidR="007073DD">
        <w:rPr>
          <w:sz w:val="24"/>
          <w:szCs w:val="24"/>
        </w:rPr>
        <w:t xml:space="preserve">dobrými a hodnovernými </w:t>
      </w:r>
      <w:r w:rsidR="00DB16E6">
        <w:rPr>
          <w:sz w:val="24"/>
          <w:szCs w:val="24"/>
        </w:rPr>
        <w:t>prísľubmi</w:t>
      </w:r>
      <w:r w:rsidR="007073DD">
        <w:rPr>
          <w:sz w:val="24"/>
          <w:szCs w:val="24"/>
        </w:rPr>
        <w:t>, ktoré pobádajú človeka, aby neostal stáť na mieste, ale napredoval k vyplneniu prísľubu. Dnes sme počuli dva Božie prísľuby. Prvý hovorí o tom, že s príchodom Mesiáša na svet nastane čas spásy</w:t>
      </w:r>
    </w:p>
    <w:p w14:paraId="34B4633D" w14:textId="23DF0292" w:rsidR="00160E12" w:rsidRDefault="007073DD" w:rsidP="00C7445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prísľub sa už vyplnil, keď prišiel na svet Ježiš Kristus. </w:t>
      </w:r>
      <w:r w:rsidR="00160E12">
        <w:rPr>
          <w:sz w:val="24"/>
          <w:szCs w:val="24"/>
        </w:rPr>
        <w:t>Jeho vyplnenie svedčí o tom, že Boh je pravdivý a svoje prísľuby plní. Preto s dôverou očakávame vyplnenie druhého prísľubu, keď príde Ježiš Kristus druhý raz a jeho príchod bude sprevádzaný Božou mocou a slávou. N</w:t>
      </w:r>
      <w:r w:rsidR="00C74457">
        <w:rPr>
          <w:sz w:val="24"/>
          <w:szCs w:val="24"/>
        </w:rPr>
        <w:t>a</w:t>
      </w:r>
      <w:r w:rsidR="00160E12">
        <w:rPr>
          <w:sz w:val="24"/>
          <w:szCs w:val="24"/>
        </w:rPr>
        <w:t>š</w:t>
      </w:r>
      <w:r w:rsidR="00C74457">
        <w:rPr>
          <w:sz w:val="24"/>
          <w:szCs w:val="24"/>
        </w:rPr>
        <w:t xml:space="preserve">a doba </w:t>
      </w:r>
      <w:r w:rsidR="00160E12">
        <w:rPr>
          <w:sz w:val="24"/>
          <w:szCs w:val="24"/>
        </w:rPr>
        <w:t xml:space="preserve">je </w:t>
      </w:r>
      <w:r w:rsidR="00C74457">
        <w:rPr>
          <w:sz w:val="24"/>
          <w:szCs w:val="24"/>
        </w:rPr>
        <w:t>dobou</w:t>
      </w:r>
      <w:r w:rsidR="00160E12">
        <w:rPr>
          <w:sz w:val="24"/>
          <w:szCs w:val="24"/>
        </w:rPr>
        <w:t xml:space="preserve"> pohybu od prvého Kristovho príchodu k druhému; od </w:t>
      </w:r>
      <w:r w:rsidR="00C74457">
        <w:rPr>
          <w:sz w:val="24"/>
          <w:szCs w:val="24"/>
        </w:rPr>
        <w:t xml:space="preserve">chvíle, keď priniesol svetu spravodlivosť k chvíli, keď príde súdiť nakoľko svet prijal a uplatňoval Božiu spravodlivosť, ktorú </w:t>
      </w:r>
      <w:r w:rsidR="00374D25">
        <w:rPr>
          <w:sz w:val="24"/>
          <w:szCs w:val="24"/>
        </w:rPr>
        <w:t>mu ponúkol pri svojom prvom príchode.</w:t>
      </w:r>
    </w:p>
    <w:p w14:paraId="1A8F4BB1" w14:textId="77777777" w:rsidR="00B4120A" w:rsidRDefault="00374D25" w:rsidP="00C7445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Tak ako svet smeruje k naplneniu času pri druhom Ježišovom príchode, tak aj náš život má smerovať k naplneniu takým spôsobom, aby sme prijali ponúknutú spásu a mohli privítať Pána Ježiša pri jeho druhom príchode nie so strachom a v zmätku, ale so zdvihnutou hlavou, pripravení pripojiť sa k jeho vykúpeným.</w:t>
      </w:r>
      <w:r w:rsidR="001F253D">
        <w:rPr>
          <w:sz w:val="24"/>
          <w:szCs w:val="24"/>
        </w:rPr>
        <w:t xml:space="preserve"> Preto nechceme v našom duchovnom živote stáť na mieste, ale prosíme Pána, aby nám ukázal cestu, ktorou máme ísť, aby sme napredovali k spáse.</w:t>
      </w:r>
    </w:p>
    <w:p w14:paraId="17776E98" w14:textId="18F2D12C" w:rsidR="00BB2982" w:rsidRDefault="001F253D" w:rsidP="00BB298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Pán</w:t>
      </w:r>
      <w:r w:rsidR="00B4120A">
        <w:rPr>
          <w:sz w:val="24"/>
          <w:szCs w:val="24"/>
        </w:rPr>
        <w:t xml:space="preserve"> </w:t>
      </w:r>
      <w:r w:rsidR="00BB2982">
        <w:rPr>
          <w:sz w:val="24"/>
          <w:szCs w:val="24"/>
        </w:rPr>
        <w:t xml:space="preserve">nás </w:t>
      </w:r>
      <w:r w:rsidR="00B4120A">
        <w:rPr>
          <w:sz w:val="24"/>
          <w:szCs w:val="24"/>
        </w:rPr>
        <w:t xml:space="preserve">upozorňuje, aby sme nedovolili našu </w:t>
      </w:r>
      <w:r w:rsidR="006113C1">
        <w:rPr>
          <w:sz w:val="24"/>
          <w:szCs w:val="24"/>
        </w:rPr>
        <w:t xml:space="preserve">duchovnú </w:t>
      </w:r>
      <w:r w:rsidR="00B4120A">
        <w:rPr>
          <w:sz w:val="24"/>
          <w:szCs w:val="24"/>
        </w:rPr>
        <w:t>bdelosť oslabiť starosťami o veci tohto sveta a uspokojovaním telesných žiadostí</w:t>
      </w:r>
      <w:r w:rsidR="006113C1">
        <w:rPr>
          <w:sz w:val="24"/>
          <w:szCs w:val="24"/>
        </w:rPr>
        <w:t>, ale aby sme zotrvávali v stálom spojení s ním prostredníctvom modlitby.</w:t>
      </w:r>
      <w:r w:rsidR="00BB2982">
        <w:rPr>
          <w:sz w:val="24"/>
          <w:szCs w:val="24"/>
        </w:rPr>
        <w:t xml:space="preserve"> Ďalšou </w:t>
      </w:r>
      <w:r w:rsidR="00BB2982">
        <w:rPr>
          <w:sz w:val="24"/>
          <w:szCs w:val="24"/>
        </w:rPr>
        <w:t>podmienkou je zaujať postoje pokory a</w:t>
      </w:r>
      <w:r w:rsidR="00BB2982">
        <w:rPr>
          <w:sz w:val="24"/>
          <w:szCs w:val="24"/>
        </w:rPr>
        <w:t> </w:t>
      </w:r>
      <w:r w:rsidR="00BB2982">
        <w:rPr>
          <w:sz w:val="24"/>
          <w:szCs w:val="24"/>
        </w:rPr>
        <w:t>tichosti</w:t>
      </w:r>
      <w:r w:rsidR="00BB2982">
        <w:rPr>
          <w:sz w:val="24"/>
          <w:szCs w:val="24"/>
        </w:rPr>
        <w:t xml:space="preserve">. </w:t>
      </w:r>
      <w:r w:rsidR="00B4120A">
        <w:rPr>
          <w:sz w:val="24"/>
          <w:szCs w:val="24"/>
        </w:rPr>
        <w:t xml:space="preserve"> </w:t>
      </w:r>
      <w:r w:rsidR="006113C1">
        <w:rPr>
          <w:sz w:val="24"/>
          <w:szCs w:val="24"/>
        </w:rPr>
        <w:t>A</w:t>
      </w:r>
      <w:r>
        <w:rPr>
          <w:sz w:val="24"/>
          <w:szCs w:val="24"/>
        </w:rPr>
        <w:t xml:space="preserve"> slovami apoštola Pavla</w:t>
      </w:r>
      <w:r w:rsidR="006113C1">
        <w:rPr>
          <w:sz w:val="24"/>
          <w:szCs w:val="24"/>
        </w:rPr>
        <w:t xml:space="preserve"> </w:t>
      </w:r>
      <w:r>
        <w:rPr>
          <w:sz w:val="24"/>
          <w:szCs w:val="24"/>
        </w:rPr>
        <w:t>nám hovorí, že potrebujeme upevňovať našu lásku k blížnym i ku všetkým ľuďom a</w:t>
      </w:r>
      <w:r w:rsidR="00B4120A">
        <w:rPr>
          <w:sz w:val="24"/>
          <w:szCs w:val="24"/>
        </w:rPr>
        <w:t> posilňovať</w:t>
      </w:r>
      <w:r>
        <w:rPr>
          <w:sz w:val="24"/>
          <w:szCs w:val="24"/>
        </w:rPr>
        <w:t xml:space="preserve"> si srdcia</w:t>
      </w:r>
      <w:r w:rsidR="00B4120A">
        <w:rPr>
          <w:sz w:val="24"/>
          <w:szCs w:val="24"/>
        </w:rPr>
        <w:t xml:space="preserve"> v láske voči Bohu, aby sme mu dokázali byť verní napriek všetkým pokušeniam a útokom zla.</w:t>
      </w:r>
      <w:r w:rsidR="00BB2982">
        <w:rPr>
          <w:sz w:val="24"/>
          <w:szCs w:val="24"/>
        </w:rPr>
        <w:t xml:space="preserve"> To je cesta, ktorá nás privedie k spáse a k plnosti života pri Kristovom druhom príchode.</w:t>
      </w:r>
    </w:p>
    <w:p w14:paraId="69020D3A" w14:textId="77777777" w:rsidR="00BB2982" w:rsidRDefault="00BB2982" w:rsidP="00BB2982">
      <w:pPr>
        <w:spacing w:after="0"/>
        <w:jc w:val="both"/>
        <w:rPr>
          <w:sz w:val="24"/>
          <w:szCs w:val="24"/>
        </w:rPr>
      </w:pPr>
    </w:p>
    <w:p w14:paraId="642CCD7E" w14:textId="5BDA83E0" w:rsidR="00FB7F2D" w:rsidRPr="00186345" w:rsidRDefault="00FB7F2D" w:rsidP="00BB2982">
      <w:pPr>
        <w:spacing w:after="0"/>
        <w:jc w:val="both"/>
        <w:rPr>
          <w:b/>
          <w:bCs/>
          <w:sz w:val="24"/>
          <w:szCs w:val="24"/>
        </w:rPr>
      </w:pPr>
      <w:r w:rsidRPr="00186345">
        <w:rPr>
          <w:b/>
          <w:bCs/>
          <w:sz w:val="24"/>
          <w:szCs w:val="24"/>
        </w:rPr>
        <w:t>Otázky na uvažovanie</w:t>
      </w:r>
    </w:p>
    <w:p w14:paraId="25D43EE1" w14:textId="37076CFB" w:rsidR="00FB7F2D" w:rsidRDefault="00260B42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Aký pohyb vnímam v mojom duchovnom živote? Alebo je to skôr stagnácia</w:t>
      </w:r>
      <w:r w:rsidR="00591188">
        <w:rPr>
          <w:sz w:val="24"/>
          <w:szCs w:val="24"/>
        </w:rPr>
        <w:t>?</w:t>
      </w:r>
    </w:p>
    <w:p w14:paraId="5A7D0AFD" w14:textId="0C3F1C15" w:rsidR="00186345" w:rsidRDefault="00260B42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 </w:t>
      </w:r>
      <w:r w:rsidR="00803841">
        <w:rPr>
          <w:sz w:val="24"/>
          <w:szCs w:val="24"/>
        </w:rPr>
        <w:t xml:space="preserve">sú </w:t>
      </w:r>
      <w:r>
        <w:rPr>
          <w:sz w:val="24"/>
          <w:szCs w:val="24"/>
        </w:rPr>
        <w:t>najsilnejšie podnety ovplyvňujú</w:t>
      </w:r>
      <w:r w:rsidR="00803841">
        <w:rPr>
          <w:sz w:val="24"/>
          <w:szCs w:val="24"/>
        </w:rPr>
        <w:t>ce</w:t>
      </w:r>
      <w:r>
        <w:rPr>
          <w:sz w:val="24"/>
          <w:szCs w:val="24"/>
        </w:rPr>
        <w:t xml:space="preserve"> môj duchovný život (napr. sviatosti, Božie slovo, adorácia, svedectvo života iných kresťanov...)</w:t>
      </w:r>
      <w:r w:rsidR="00591188">
        <w:rPr>
          <w:sz w:val="24"/>
          <w:szCs w:val="24"/>
        </w:rPr>
        <w:t>?</w:t>
      </w:r>
    </w:p>
    <w:p w14:paraId="0A1B702B" w14:textId="51E76F40" w:rsidR="00186345" w:rsidRDefault="00803841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Čo vnímam pre seba ako najdôležitejšie pre dosiahnutie spásy (udržať si duchovnú bdelosť, stálu modlitbu, rast v láske voči Bohu a blížnym, pokoru, tichosť...)</w:t>
      </w:r>
      <w:r w:rsidR="00591188">
        <w:rPr>
          <w:sz w:val="24"/>
          <w:szCs w:val="24"/>
        </w:rPr>
        <w:t>?</w:t>
      </w:r>
    </w:p>
    <w:p w14:paraId="59AAD672" w14:textId="77777777" w:rsidR="00186345" w:rsidRDefault="00E453AA" w:rsidP="00186345">
      <w:pPr>
        <w:jc w:val="both"/>
        <w:rPr>
          <w:b/>
          <w:bCs/>
          <w:sz w:val="24"/>
          <w:szCs w:val="24"/>
        </w:rPr>
      </w:pPr>
      <w:bookmarkStart w:id="3" w:name="_Hlk25351989"/>
      <w:r>
        <w:rPr>
          <w:b/>
          <w:bCs/>
          <w:sz w:val="24"/>
          <w:szCs w:val="24"/>
        </w:rPr>
        <w:t>Odpoveď a p</w:t>
      </w:r>
      <w:r w:rsidR="00186345" w:rsidRPr="00186345">
        <w:rPr>
          <w:b/>
          <w:bCs/>
          <w:sz w:val="24"/>
          <w:szCs w:val="24"/>
        </w:rPr>
        <w:t>redsavzatie</w:t>
      </w:r>
    </w:p>
    <w:p w14:paraId="09F1AF6E" w14:textId="77777777" w:rsidR="00E453AA" w:rsidRPr="00E453AA" w:rsidRDefault="00186345" w:rsidP="0018634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53AA" w:rsidRPr="00E453AA">
        <w:rPr>
          <w:sz w:val="24"/>
          <w:szCs w:val="24"/>
        </w:rPr>
        <w:t xml:space="preserve">Kto chce, môže </w:t>
      </w:r>
      <w:r w:rsidR="00E453AA">
        <w:rPr>
          <w:sz w:val="24"/>
          <w:szCs w:val="24"/>
        </w:rPr>
        <w:t>povedať ostatným, ako ho oslovilo Božie slovo.</w:t>
      </w:r>
    </w:p>
    <w:p w14:paraId="17E3C48A" w14:textId="1625674D" w:rsidR="00186345" w:rsidRPr="00186345" w:rsidRDefault="002E02B1" w:rsidP="00E45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 si dáme </w:t>
      </w:r>
      <w:r w:rsidR="00186345" w:rsidRPr="00186345">
        <w:rPr>
          <w:sz w:val="24"/>
          <w:szCs w:val="24"/>
        </w:rPr>
        <w:t>predsavzatie?</w:t>
      </w:r>
    </w:p>
    <w:bookmarkEnd w:id="3"/>
    <w:p w14:paraId="0F787BC1" w14:textId="33F89FFC" w:rsidR="00473659" w:rsidRDefault="00186345" w:rsidP="008803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Záverečná modlitba</w:t>
      </w:r>
      <w:bookmarkEnd w:id="0"/>
    </w:p>
    <w:p w14:paraId="641E4410" w14:textId="702D10F4" w:rsidR="002E02B1" w:rsidRPr="002E02B1" w:rsidRDefault="002E02B1" w:rsidP="008803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02B1">
        <w:rPr>
          <w:sz w:val="24"/>
          <w:szCs w:val="24"/>
        </w:rPr>
        <w:t>Poďakujme Bohu za jeho slovo, ktoré je pre nás slovom života a spásy.</w:t>
      </w:r>
    </w:p>
    <w:sectPr w:rsidR="002E02B1" w:rsidRPr="002E02B1" w:rsidSect="00803841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AC7B" w14:textId="77777777" w:rsidR="005018A0" w:rsidRDefault="005018A0" w:rsidP="00835850">
      <w:pPr>
        <w:spacing w:after="0" w:line="240" w:lineRule="auto"/>
      </w:pPr>
      <w:r>
        <w:separator/>
      </w:r>
    </w:p>
  </w:endnote>
  <w:endnote w:type="continuationSeparator" w:id="0">
    <w:p w14:paraId="55327488" w14:textId="77777777" w:rsidR="005018A0" w:rsidRDefault="005018A0" w:rsidP="008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65B" w14:textId="080B63F3" w:rsidR="00835850" w:rsidRDefault="00573FCF">
    <w:pPr>
      <w:pStyle w:val="Pta"/>
    </w:pPr>
    <w:r>
      <w:t>Adventná</w:t>
    </w:r>
    <w:r w:rsidR="009D0CF9">
      <w:t xml:space="preserve"> obnova 20</w:t>
    </w:r>
    <w:r w:rsidR="004C3F2A">
      <w:t>2</w:t>
    </w:r>
    <w:r w:rsidR="00FA54FB">
      <w:t>1</w:t>
    </w:r>
    <w:r w:rsidR="009D0CF9"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9D0CF9">
          <w:t>Strana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PAGE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  <w:r w:rsidR="00835850">
          <w:t xml:space="preserve"> </w:t>
        </w:r>
        <w:r w:rsidR="009D0CF9">
          <w:t>z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NUMPAGES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</w:sdtContent>
    </w:sdt>
    <w:r w:rsidR="00835850">
      <w:t xml:space="preserve"> </w:t>
    </w:r>
    <w:r w:rsidR="00835850">
      <w:ptab w:relativeTo="margin" w:alignment="right" w:leader="none"/>
    </w:r>
    <w:r w:rsidR="00835850">
      <w:t>Emil Kr</w:t>
    </w:r>
    <w:r w:rsidR="00962BC4">
      <w:t>á</w:t>
    </w:r>
    <w:r w:rsidR="00835850">
      <w:t>lik SVD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D6E2" w14:textId="77777777" w:rsidR="005018A0" w:rsidRDefault="005018A0" w:rsidP="00835850">
      <w:pPr>
        <w:spacing w:after="0" w:line="240" w:lineRule="auto"/>
      </w:pPr>
      <w:r>
        <w:separator/>
      </w:r>
    </w:p>
  </w:footnote>
  <w:footnote w:type="continuationSeparator" w:id="0">
    <w:p w14:paraId="138258A3" w14:textId="77777777" w:rsidR="005018A0" w:rsidRDefault="005018A0" w:rsidP="008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2AD"/>
    <w:multiLevelType w:val="hybridMultilevel"/>
    <w:tmpl w:val="C4AA64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2C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353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DD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3F5"/>
    <w:multiLevelType w:val="hybridMultilevel"/>
    <w:tmpl w:val="DA9AFCF2"/>
    <w:lvl w:ilvl="0" w:tplc="5FA8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56475"/>
    <w:multiLevelType w:val="hybridMultilevel"/>
    <w:tmpl w:val="B4A82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29B"/>
    <w:multiLevelType w:val="hybridMultilevel"/>
    <w:tmpl w:val="FDA40FDA"/>
    <w:lvl w:ilvl="0" w:tplc="99387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6E00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D0E64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4FE7"/>
    <w:multiLevelType w:val="hybridMultilevel"/>
    <w:tmpl w:val="C484B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1242F"/>
    <w:multiLevelType w:val="hybridMultilevel"/>
    <w:tmpl w:val="2746157A"/>
    <w:lvl w:ilvl="0" w:tplc="8D42A3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A1385C"/>
    <w:multiLevelType w:val="hybridMultilevel"/>
    <w:tmpl w:val="345AB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65CA1"/>
    <w:multiLevelType w:val="hybridMultilevel"/>
    <w:tmpl w:val="620E3F28"/>
    <w:lvl w:ilvl="0" w:tplc="74D459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3071F4"/>
    <w:multiLevelType w:val="hybridMultilevel"/>
    <w:tmpl w:val="CCF42198"/>
    <w:lvl w:ilvl="0" w:tplc="5852C3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643F4D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01083"/>
    <w:rsid w:val="00002FEE"/>
    <w:rsid w:val="00013797"/>
    <w:rsid w:val="000202BE"/>
    <w:rsid w:val="000205EB"/>
    <w:rsid w:val="000313AF"/>
    <w:rsid w:val="00032C76"/>
    <w:rsid w:val="00043A91"/>
    <w:rsid w:val="00046592"/>
    <w:rsid w:val="00050477"/>
    <w:rsid w:val="00061377"/>
    <w:rsid w:val="0009301B"/>
    <w:rsid w:val="00097F59"/>
    <w:rsid w:val="000E1D93"/>
    <w:rsid w:val="000E31DA"/>
    <w:rsid w:val="000F23DA"/>
    <w:rsid w:val="000F7016"/>
    <w:rsid w:val="00114475"/>
    <w:rsid w:val="00136E39"/>
    <w:rsid w:val="001450E4"/>
    <w:rsid w:val="001522CD"/>
    <w:rsid w:val="00153741"/>
    <w:rsid w:val="00160E12"/>
    <w:rsid w:val="001631BD"/>
    <w:rsid w:val="00176914"/>
    <w:rsid w:val="00185D86"/>
    <w:rsid w:val="00186059"/>
    <w:rsid w:val="00186345"/>
    <w:rsid w:val="00187776"/>
    <w:rsid w:val="001A6B68"/>
    <w:rsid w:val="001B12DB"/>
    <w:rsid w:val="001C155E"/>
    <w:rsid w:val="001C3D7F"/>
    <w:rsid w:val="001F253D"/>
    <w:rsid w:val="00201EC7"/>
    <w:rsid w:val="002021D6"/>
    <w:rsid w:val="00203D5F"/>
    <w:rsid w:val="00230319"/>
    <w:rsid w:val="00240009"/>
    <w:rsid w:val="00260B42"/>
    <w:rsid w:val="002823E4"/>
    <w:rsid w:val="002C4157"/>
    <w:rsid w:val="002E02B1"/>
    <w:rsid w:val="002E0788"/>
    <w:rsid w:val="002E2D04"/>
    <w:rsid w:val="00301A45"/>
    <w:rsid w:val="00321A2E"/>
    <w:rsid w:val="00324F4F"/>
    <w:rsid w:val="00327342"/>
    <w:rsid w:val="0034133F"/>
    <w:rsid w:val="00347C58"/>
    <w:rsid w:val="00347D14"/>
    <w:rsid w:val="00356E1F"/>
    <w:rsid w:val="00364643"/>
    <w:rsid w:val="00364834"/>
    <w:rsid w:val="00365FEF"/>
    <w:rsid w:val="00374D25"/>
    <w:rsid w:val="00383495"/>
    <w:rsid w:val="00391842"/>
    <w:rsid w:val="00393385"/>
    <w:rsid w:val="00393824"/>
    <w:rsid w:val="003A35FF"/>
    <w:rsid w:val="003C2F02"/>
    <w:rsid w:val="003D791C"/>
    <w:rsid w:val="003F55C4"/>
    <w:rsid w:val="003F76E1"/>
    <w:rsid w:val="00443C8D"/>
    <w:rsid w:val="00473659"/>
    <w:rsid w:val="00486947"/>
    <w:rsid w:val="00486DF5"/>
    <w:rsid w:val="004A0CF4"/>
    <w:rsid w:val="004A3C40"/>
    <w:rsid w:val="004A413C"/>
    <w:rsid w:val="004C3D65"/>
    <w:rsid w:val="004C3F2A"/>
    <w:rsid w:val="005015BA"/>
    <w:rsid w:val="005018A0"/>
    <w:rsid w:val="00504048"/>
    <w:rsid w:val="00525EC1"/>
    <w:rsid w:val="0053311D"/>
    <w:rsid w:val="00544D61"/>
    <w:rsid w:val="00573FCF"/>
    <w:rsid w:val="00587730"/>
    <w:rsid w:val="00591188"/>
    <w:rsid w:val="005959DA"/>
    <w:rsid w:val="005A7DCF"/>
    <w:rsid w:val="005B2693"/>
    <w:rsid w:val="005B2D53"/>
    <w:rsid w:val="005D283C"/>
    <w:rsid w:val="005D7CD0"/>
    <w:rsid w:val="005E09EF"/>
    <w:rsid w:val="005E2A40"/>
    <w:rsid w:val="005E3FBD"/>
    <w:rsid w:val="006055D5"/>
    <w:rsid w:val="006113C1"/>
    <w:rsid w:val="00613D99"/>
    <w:rsid w:val="00617B35"/>
    <w:rsid w:val="00641E58"/>
    <w:rsid w:val="00643F87"/>
    <w:rsid w:val="006455F8"/>
    <w:rsid w:val="006851C6"/>
    <w:rsid w:val="006C2E21"/>
    <w:rsid w:val="006C543A"/>
    <w:rsid w:val="006C619E"/>
    <w:rsid w:val="007073DD"/>
    <w:rsid w:val="00725E79"/>
    <w:rsid w:val="007369E9"/>
    <w:rsid w:val="00743862"/>
    <w:rsid w:val="00750731"/>
    <w:rsid w:val="00751B72"/>
    <w:rsid w:val="00755F17"/>
    <w:rsid w:val="0077421B"/>
    <w:rsid w:val="00797F66"/>
    <w:rsid w:val="007A3D9F"/>
    <w:rsid w:val="007C0B72"/>
    <w:rsid w:val="007C30E7"/>
    <w:rsid w:val="007C525C"/>
    <w:rsid w:val="007C5303"/>
    <w:rsid w:val="007D24C2"/>
    <w:rsid w:val="007E789B"/>
    <w:rsid w:val="00803841"/>
    <w:rsid w:val="00807CF4"/>
    <w:rsid w:val="00812A6A"/>
    <w:rsid w:val="00820380"/>
    <w:rsid w:val="008315DA"/>
    <w:rsid w:val="00835850"/>
    <w:rsid w:val="00837604"/>
    <w:rsid w:val="00840E7E"/>
    <w:rsid w:val="0084526A"/>
    <w:rsid w:val="00880315"/>
    <w:rsid w:val="00883428"/>
    <w:rsid w:val="008A4869"/>
    <w:rsid w:val="008B588C"/>
    <w:rsid w:val="008E741E"/>
    <w:rsid w:val="0091767C"/>
    <w:rsid w:val="00946E67"/>
    <w:rsid w:val="0095658C"/>
    <w:rsid w:val="00962BC4"/>
    <w:rsid w:val="00973E30"/>
    <w:rsid w:val="00977371"/>
    <w:rsid w:val="00987234"/>
    <w:rsid w:val="00995A1D"/>
    <w:rsid w:val="009A45BC"/>
    <w:rsid w:val="009B3343"/>
    <w:rsid w:val="009C2D6D"/>
    <w:rsid w:val="009C3AB8"/>
    <w:rsid w:val="009D0CF9"/>
    <w:rsid w:val="009D720C"/>
    <w:rsid w:val="009F0053"/>
    <w:rsid w:val="00A33FE1"/>
    <w:rsid w:val="00A61289"/>
    <w:rsid w:val="00A6142E"/>
    <w:rsid w:val="00A759BF"/>
    <w:rsid w:val="00A7666D"/>
    <w:rsid w:val="00AA621A"/>
    <w:rsid w:val="00AD6341"/>
    <w:rsid w:val="00B133C3"/>
    <w:rsid w:val="00B171D4"/>
    <w:rsid w:val="00B20665"/>
    <w:rsid w:val="00B328FD"/>
    <w:rsid w:val="00B4120A"/>
    <w:rsid w:val="00B67CAD"/>
    <w:rsid w:val="00B81EAF"/>
    <w:rsid w:val="00B82132"/>
    <w:rsid w:val="00B9158F"/>
    <w:rsid w:val="00B91EED"/>
    <w:rsid w:val="00BA5F24"/>
    <w:rsid w:val="00BB2982"/>
    <w:rsid w:val="00BB2D69"/>
    <w:rsid w:val="00BB73B9"/>
    <w:rsid w:val="00BC0608"/>
    <w:rsid w:val="00BF750B"/>
    <w:rsid w:val="00C37542"/>
    <w:rsid w:val="00C37AE6"/>
    <w:rsid w:val="00C51A38"/>
    <w:rsid w:val="00C64253"/>
    <w:rsid w:val="00C74457"/>
    <w:rsid w:val="00C93034"/>
    <w:rsid w:val="00C94029"/>
    <w:rsid w:val="00CA0202"/>
    <w:rsid w:val="00CA31AD"/>
    <w:rsid w:val="00CB2F3A"/>
    <w:rsid w:val="00CC0771"/>
    <w:rsid w:val="00CE45AC"/>
    <w:rsid w:val="00CE52EB"/>
    <w:rsid w:val="00CE6BD2"/>
    <w:rsid w:val="00CE72FD"/>
    <w:rsid w:val="00D036DA"/>
    <w:rsid w:val="00D24F6D"/>
    <w:rsid w:val="00D3269C"/>
    <w:rsid w:val="00D35F08"/>
    <w:rsid w:val="00D365B7"/>
    <w:rsid w:val="00D43CE0"/>
    <w:rsid w:val="00D45FC3"/>
    <w:rsid w:val="00D47A95"/>
    <w:rsid w:val="00D52A94"/>
    <w:rsid w:val="00D62864"/>
    <w:rsid w:val="00D9609D"/>
    <w:rsid w:val="00DB16E6"/>
    <w:rsid w:val="00DB79B7"/>
    <w:rsid w:val="00DD2581"/>
    <w:rsid w:val="00DE2186"/>
    <w:rsid w:val="00E052E8"/>
    <w:rsid w:val="00E1199F"/>
    <w:rsid w:val="00E2179A"/>
    <w:rsid w:val="00E42DE8"/>
    <w:rsid w:val="00E44666"/>
    <w:rsid w:val="00E453AA"/>
    <w:rsid w:val="00E54E20"/>
    <w:rsid w:val="00E56133"/>
    <w:rsid w:val="00E62757"/>
    <w:rsid w:val="00E75A04"/>
    <w:rsid w:val="00E75A1B"/>
    <w:rsid w:val="00E875BF"/>
    <w:rsid w:val="00EB68BF"/>
    <w:rsid w:val="00EC0051"/>
    <w:rsid w:val="00ED0E1F"/>
    <w:rsid w:val="00ED2213"/>
    <w:rsid w:val="00EE07F1"/>
    <w:rsid w:val="00EE77E5"/>
    <w:rsid w:val="00EF61FC"/>
    <w:rsid w:val="00F00EFA"/>
    <w:rsid w:val="00F22952"/>
    <w:rsid w:val="00F26107"/>
    <w:rsid w:val="00F338B3"/>
    <w:rsid w:val="00F35015"/>
    <w:rsid w:val="00F7058C"/>
    <w:rsid w:val="00F80A46"/>
    <w:rsid w:val="00F918F4"/>
    <w:rsid w:val="00FA1220"/>
    <w:rsid w:val="00FA54FB"/>
    <w:rsid w:val="00FB7F2D"/>
    <w:rsid w:val="00FC2C04"/>
    <w:rsid w:val="00FD2B0B"/>
    <w:rsid w:val="00FD4420"/>
    <w:rsid w:val="00FE2A9A"/>
    <w:rsid w:val="00FE32BC"/>
    <w:rsid w:val="00FE4578"/>
    <w:rsid w:val="00FE503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A35"/>
  <w15:chartTrackingRefBased/>
  <w15:docId w15:val="{F4AE3775-F84E-430B-A3A0-CEA035D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5850"/>
  </w:style>
  <w:style w:type="paragraph" w:styleId="Pta">
    <w:name w:val="footer"/>
    <w:basedOn w:val="Normlny"/>
    <w:link w:val="Pt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5850"/>
  </w:style>
  <w:style w:type="paragraph" w:styleId="Odsekzoznamu">
    <w:name w:val="List Paragraph"/>
    <w:basedOn w:val="Normlny"/>
    <w:uiPriority w:val="34"/>
    <w:qFormat/>
    <w:rsid w:val="00B821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BC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40E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6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35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900092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4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2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c.kbs.sk/?in=Jer33,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kc.kbs.sk/?in=Lk21,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c.kbs.sk/?in=1Sol3,1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1733-D588-4436-907A-A1D63CB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Kralik</dc:creator>
  <cp:keywords/>
  <dc:description/>
  <cp:lastModifiedBy>Emil Kralik</cp:lastModifiedBy>
  <cp:revision>19</cp:revision>
  <cp:lastPrinted>2021-02-16T20:12:00Z</cp:lastPrinted>
  <dcterms:created xsi:type="dcterms:W3CDTF">2021-11-17T10:07:00Z</dcterms:created>
  <dcterms:modified xsi:type="dcterms:W3CDTF">2021-11-21T19:30:00Z</dcterms:modified>
</cp:coreProperties>
</file>